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00D1" w14:textId="493D94CD" w:rsidR="00260C24" w:rsidRDefault="00260C24">
      <w:pPr>
        <w:spacing w:after="0" w:line="200" w:lineRule="exact"/>
        <w:rPr>
          <w:sz w:val="20"/>
          <w:szCs w:val="20"/>
        </w:rPr>
      </w:pPr>
    </w:p>
    <w:p w14:paraId="500E1BCE" w14:textId="77777777" w:rsidR="00260C24" w:rsidRDefault="00260C24">
      <w:pPr>
        <w:spacing w:after="0" w:line="200" w:lineRule="exact"/>
        <w:rPr>
          <w:sz w:val="20"/>
          <w:szCs w:val="20"/>
        </w:rPr>
      </w:pPr>
    </w:p>
    <w:p w14:paraId="61EA830D" w14:textId="77777777" w:rsidR="00117F45" w:rsidRDefault="00117F45">
      <w:pPr>
        <w:spacing w:before="18" w:after="0" w:line="240" w:lineRule="auto"/>
        <w:ind w:left="100" w:right="-20"/>
        <w:rPr>
          <w:rFonts w:ascii="Arial" w:eastAsia="Arial" w:hAnsi="Arial" w:cs="Arial"/>
          <w:color w:val="AE2900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2088477A" wp14:editId="1515ED78">
            <wp:extent cx="2628514" cy="684000"/>
            <wp:effectExtent l="0" t="0" r="635" b="1905"/>
            <wp:docPr id="5" name="Picture 5" descr="National Library of Scotl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Library of Scotland log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8514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27B3C" w14:textId="4353CB56" w:rsidR="003A50E4" w:rsidRPr="0034283D" w:rsidRDefault="003A50E4" w:rsidP="0034283D">
      <w:pPr>
        <w:pStyle w:val="Heading1"/>
        <w:rPr>
          <w:rFonts w:ascii="Arial" w:eastAsia="Arial" w:hAnsi="Arial" w:cs="Arial"/>
          <w:b/>
          <w:bCs/>
          <w:color w:val="auto"/>
        </w:rPr>
      </w:pPr>
      <w:r w:rsidRPr="0034283D">
        <w:rPr>
          <w:rFonts w:ascii="Arial" w:eastAsia="Arial" w:hAnsi="Arial" w:cs="Arial"/>
          <w:b/>
          <w:bCs/>
          <w:color w:val="auto"/>
        </w:rPr>
        <w:t>FACILITY TIME PUBLICATION</w:t>
      </w:r>
      <w:r w:rsidR="00116DBE" w:rsidRPr="0034283D">
        <w:rPr>
          <w:rFonts w:ascii="Arial" w:eastAsia="Arial" w:hAnsi="Arial" w:cs="Arial"/>
          <w:b/>
          <w:bCs/>
          <w:color w:val="auto"/>
        </w:rPr>
        <w:t xml:space="preserve"> AND STATEMENT</w:t>
      </w:r>
      <w:r w:rsidR="00DD7C26" w:rsidRPr="0034283D">
        <w:rPr>
          <w:rFonts w:ascii="Arial" w:eastAsia="Arial" w:hAnsi="Arial" w:cs="Arial"/>
          <w:b/>
          <w:bCs/>
          <w:color w:val="auto"/>
        </w:rPr>
        <w:t xml:space="preserve"> 20</w:t>
      </w:r>
      <w:r w:rsidR="00BB615A" w:rsidRPr="0034283D">
        <w:rPr>
          <w:rFonts w:ascii="Arial" w:eastAsia="Arial" w:hAnsi="Arial" w:cs="Arial"/>
          <w:b/>
          <w:bCs/>
          <w:color w:val="auto"/>
        </w:rPr>
        <w:t>2</w:t>
      </w:r>
      <w:r w:rsidR="005A7F93" w:rsidRPr="0034283D">
        <w:rPr>
          <w:rFonts w:ascii="Arial" w:eastAsia="Arial" w:hAnsi="Arial" w:cs="Arial"/>
          <w:b/>
          <w:bCs/>
          <w:color w:val="auto"/>
        </w:rPr>
        <w:t>3</w:t>
      </w:r>
      <w:r w:rsidR="00254133" w:rsidRPr="0034283D">
        <w:rPr>
          <w:rFonts w:ascii="Arial" w:eastAsia="Arial" w:hAnsi="Arial" w:cs="Arial"/>
          <w:b/>
          <w:bCs/>
          <w:color w:val="auto"/>
        </w:rPr>
        <w:t xml:space="preserve"> </w:t>
      </w:r>
      <w:r w:rsidR="00BC55DD" w:rsidRPr="0034283D">
        <w:rPr>
          <w:rFonts w:ascii="Arial" w:eastAsia="Arial" w:hAnsi="Arial" w:cs="Arial"/>
          <w:b/>
          <w:bCs/>
          <w:color w:val="auto"/>
        </w:rPr>
        <w:t>to</w:t>
      </w:r>
      <w:r w:rsidR="00254133" w:rsidRPr="0034283D">
        <w:rPr>
          <w:rFonts w:ascii="Arial" w:eastAsia="Arial" w:hAnsi="Arial" w:cs="Arial"/>
          <w:b/>
          <w:bCs/>
          <w:color w:val="auto"/>
        </w:rPr>
        <w:t xml:space="preserve"> 202</w:t>
      </w:r>
      <w:r w:rsidR="005A7F93" w:rsidRPr="0034283D">
        <w:rPr>
          <w:rFonts w:ascii="Arial" w:eastAsia="Arial" w:hAnsi="Arial" w:cs="Arial"/>
          <w:b/>
          <w:bCs/>
          <w:color w:val="auto"/>
        </w:rPr>
        <w:t>4</w:t>
      </w:r>
    </w:p>
    <w:p w14:paraId="662EB41E" w14:textId="77777777" w:rsidR="003A50E4" w:rsidRPr="00C0266E" w:rsidRDefault="003A50E4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8C0BE8A" w14:textId="2E73F776" w:rsidR="00A4541F" w:rsidRPr="00C0266E" w:rsidRDefault="003A50E4" w:rsidP="00DD7C26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bookmarkStart w:id="0" w:name="_Int_IM3flPn0"/>
      <w:r w:rsidRPr="122D09E3">
        <w:rPr>
          <w:rFonts w:ascii="Arial" w:eastAsia="Arial" w:hAnsi="Arial" w:cs="Arial"/>
          <w:sz w:val="24"/>
          <w:szCs w:val="24"/>
        </w:rPr>
        <w:t>A</w:t>
      </w:r>
      <w:r w:rsidR="00117F45" w:rsidRPr="122D09E3">
        <w:rPr>
          <w:rFonts w:ascii="Arial" w:eastAsia="Arial" w:hAnsi="Arial" w:cs="Arial"/>
          <w:sz w:val="24"/>
          <w:szCs w:val="24"/>
        </w:rPr>
        <w:t>s part of The Trade Union (Facility Time Publication Requirements) Regulations 2017, we are required as a Public Sector employer to publish information relating to facility time</w:t>
      </w:r>
      <w:r w:rsidRPr="122D09E3">
        <w:rPr>
          <w:rFonts w:ascii="Arial" w:eastAsia="Arial" w:hAnsi="Arial" w:cs="Arial"/>
          <w:sz w:val="24"/>
          <w:szCs w:val="24"/>
        </w:rPr>
        <w:t xml:space="preserve"> on an annual basis</w:t>
      </w:r>
      <w:r w:rsidR="00117F45" w:rsidRPr="122D09E3">
        <w:rPr>
          <w:rFonts w:ascii="Arial" w:eastAsia="Arial" w:hAnsi="Arial" w:cs="Arial"/>
          <w:sz w:val="24"/>
          <w:szCs w:val="24"/>
        </w:rPr>
        <w:t>.</w:t>
      </w:r>
      <w:bookmarkEnd w:id="0"/>
      <w:r w:rsidR="00117F45" w:rsidRPr="122D09E3">
        <w:rPr>
          <w:rFonts w:ascii="Arial" w:eastAsia="Arial" w:hAnsi="Arial" w:cs="Arial"/>
          <w:sz w:val="24"/>
          <w:szCs w:val="24"/>
        </w:rPr>
        <w:t xml:space="preserve"> </w:t>
      </w:r>
      <w:r w:rsidRPr="122D09E3">
        <w:rPr>
          <w:rFonts w:ascii="Arial" w:eastAsia="Arial" w:hAnsi="Arial" w:cs="Arial"/>
          <w:sz w:val="24"/>
          <w:szCs w:val="24"/>
        </w:rPr>
        <w:t>This report covers the period 1 April 20</w:t>
      </w:r>
      <w:r w:rsidR="00BB615A" w:rsidRPr="122D09E3">
        <w:rPr>
          <w:rFonts w:ascii="Arial" w:eastAsia="Arial" w:hAnsi="Arial" w:cs="Arial"/>
          <w:sz w:val="24"/>
          <w:szCs w:val="24"/>
        </w:rPr>
        <w:t>2</w:t>
      </w:r>
      <w:r w:rsidR="005A7F93" w:rsidRPr="122D09E3">
        <w:rPr>
          <w:rFonts w:ascii="Arial" w:eastAsia="Arial" w:hAnsi="Arial" w:cs="Arial"/>
          <w:sz w:val="24"/>
          <w:szCs w:val="24"/>
        </w:rPr>
        <w:t>3</w:t>
      </w:r>
      <w:r w:rsidRPr="122D09E3">
        <w:rPr>
          <w:rFonts w:ascii="Arial" w:eastAsia="Arial" w:hAnsi="Arial" w:cs="Arial"/>
          <w:sz w:val="24"/>
          <w:szCs w:val="24"/>
        </w:rPr>
        <w:t xml:space="preserve"> to 31 March 20</w:t>
      </w:r>
      <w:r w:rsidR="00254133" w:rsidRPr="122D09E3">
        <w:rPr>
          <w:rFonts w:ascii="Arial" w:eastAsia="Arial" w:hAnsi="Arial" w:cs="Arial"/>
          <w:sz w:val="24"/>
          <w:szCs w:val="24"/>
        </w:rPr>
        <w:t>2</w:t>
      </w:r>
      <w:r w:rsidR="005A7F93" w:rsidRPr="122D09E3">
        <w:rPr>
          <w:rFonts w:ascii="Arial" w:eastAsia="Arial" w:hAnsi="Arial" w:cs="Arial"/>
          <w:sz w:val="24"/>
          <w:szCs w:val="24"/>
        </w:rPr>
        <w:t>4</w:t>
      </w:r>
      <w:r w:rsidRPr="122D09E3">
        <w:rPr>
          <w:rFonts w:ascii="Arial" w:eastAsia="Arial" w:hAnsi="Arial" w:cs="Arial"/>
          <w:sz w:val="24"/>
          <w:szCs w:val="24"/>
        </w:rPr>
        <w:t xml:space="preserve">.  </w:t>
      </w:r>
      <w:r w:rsidR="00DD7C26" w:rsidRPr="122D09E3">
        <w:rPr>
          <w:rFonts w:ascii="Arial" w:eastAsia="Arial" w:hAnsi="Arial" w:cs="Arial"/>
          <w:sz w:val="24"/>
          <w:szCs w:val="24"/>
        </w:rPr>
        <w:t xml:space="preserve">Further information on the requirements is available on </w:t>
      </w:r>
      <w:r w:rsidR="00C0266E" w:rsidRPr="122D09E3">
        <w:rPr>
          <w:rFonts w:ascii="Arial" w:eastAsia="Arial" w:hAnsi="Arial" w:cs="Arial"/>
          <w:sz w:val="24"/>
          <w:szCs w:val="24"/>
        </w:rPr>
        <w:t xml:space="preserve">the </w:t>
      </w:r>
      <w:hyperlink r:id="rId8">
        <w:r w:rsidR="00A4541F" w:rsidRPr="122D09E3">
          <w:rPr>
            <w:rStyle w:val="Hyperlink"/>
            <w:rFonts w:ascii="Arial" w:eastAsia="Arial" w:hAnsi="Arial" w:cs="Arial"/>
            <w:sz w:val="24"/>
            <w:szCs w:val="24"/>
          </w:rPr>
          <w:t>Government Facility Time Publication</w:t>
        </w:r>
      </w:hyperlink>
      <w:r w:rsidR="00D72806">
        <w:rPr>
          <w:rStyle w:val="Hyperlink"/>
          <w:rFonts w:ascii="Arial" w:eastAsia="Arial" w:hAnsi="Arial" w:cs="Arial"/>
          <w:sz w:val="24"/>
          <w:szCs w:val="24"/>
        </w:rPr>
        <w:t>.</w:t>
      </w:r>
    </w:p>
    <w:p w14:paraId="055A6D3B" w14:textId="77777777" w:rsidR="003A50E4" w:rsidRPr="00C0266E" w:rsidRDefault="003A50E4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0266E">
        <w:rPr>
          <w:rFonts w:ascii="Arial" w:eastAsia="Arial" w:hAnsi="Arial" w:cs="Arial"/>
          <w:sz w:val="24"/>
          <w:szCs w:val="24"/>
        </w:rPr>
        <w:t xml:space="preserve">   </w:t>
      </w:r>
    </w:p>
    <w:p w14:paraId="791D33A4" w14:textId="0BCD3D28" w:rsidR="00C75085" w:rsidRPr="00C0266E" w:rsidRDefault="00C75085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122D09E3">
        <w:rPr>
          <w:rFonts w:ascii="Arial" w:eastAsia="Arial" w:hAnsi="Arial" w:cs="Arial"/>
          <w:sz w:val="24"/>
          <w:szCs w:val="24"/>
        </w:rPr>
        <w:t xml:space="preserve">The </w:t>
      </w:r>
      <w:bookmarkStart w:id="1" w:name="_Int_HMOph1RH"/>
      <w:proofErr w:type="gramStart"/>
      <w:r w:rsidRPr="122D09E3">
        <w:rPr>
          <w:rFonts w:ascii="Arial" w:eastAsia="Arial" w:hAnsi="Arial" w:cs="Arial"/>
          <w:sz w:val="24"/>
          <w:szCs w:val="24"/>
        </w:rPr>
        <w:t>Library</w:t>
      </w:r>
      <w:bookmarkEnd w:id="1"/>
      <w:proofErr w:type="gramEnd"/>
      <w:r w:rsidRPr="122D09E3">
        <w:rPr>
          <w:rFonts w:ascii="Arial" w:eastAsia="Arial" w:hAnsi="Arial" w:cs="Arial"/>
          <w:sz w:val="24"/>
          <w:szCs w:val="24"/>
        </w:rPr>
        <w:t xml:space="preserve"> recognises the following unions: Prospect, PCS and FDA, however there </w:t>
      </w:r>
      <w:r w:rsidR="009B1AFD" w:rsidRPr="122D09E3">
        <w:rPr>
          <w:rFonts w:ascii="Arial" w:eastAsia="Arial" w:hAnsi="Arial" w:cs="Arial"/>
          <w:sz w:val="24"/>
          <w:szCs w:val="24"/>
        </w:rPr>
        <w:t>are</w:t>
      </w:r>
      <w:r w:rsidRPr="122D09E3">
        <w:rPr>
          <w:rFonts w:ascii="Arial" w:eastAsia="Arial" w:hAnsi="Arial" w:cs="Arial"/>
          <w:sz w:val="24"/>
          <w:szCs w:val="24"/>
        </w:rPr>
        <w:t xml:space="preserve"> only Prospect representatives within the Library.</w:t>
      </w:r>
    </w:p>
    <w:p w14:paraId="70531828" w14:textId="77777777" w:rsidR="00C75085" w:rsidRPr="00C0266E" w:rsidRDefault="00C75085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3ED2A0DB" w14:textId="54E5CD7D" w:rsidR="003A50E4" w:rsidRPr="00C0266E" w:rsidRDefault="003A50E4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122D09E3"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Pr="122D09E3">
        <w:rPr>
          <w:rFonts w:ascii="Arial" w:eastAsia="Arial" w:hAnsi="Arial" w:cs="Arial"/>
          <w:sz w:val="24"/>
          <w:szCs w:val="24"/>
        </w:rPr>
        <w:t>Library</w:t>
      </w:r>
      <w:proofErr w:type="gramEnd"/>
      <w:r w:rsidRPr="122D09E3">
        <w:rPr>
          <w:rFonts w:ascii="Arial" w:eastAsia="Arial" w:hAnsi="Arial" w:cs="Arial"/>
          <w:sz w:val="24"/>
          <w:szCs w:val="24"/>
        </w:rPr>
        <w:t xml:space="preserve"> recognise</w:t>
      </w:r>
      <w:r w:rsidR="00C75085" w:rsidRPr="122D09E3">
        <w:rPr>
          <w:rFonts w:ascii="Arial" w:eastAsia="Arial" w:hAnsi="Arial" w:cs="Arial"/>
          <w:sz w:val="24"/>
          <w:szCs w:val="24"/>
        </w:rPr>
        <w:t>s</w:t>
      </w:r>
      <w:r w:rsidRPr="122D09E3">
        <w:rPr>
          <w:rFonts w:ascii="Arial" w:eastAsia="Arial" w:hAnsi="Arial" w:cs="Arial"/>
          <w:sz w:val="24"/>
          <w:szCs w:val="24"/>
        </w:rPr>
        <w:t xml:space="preserve"> the advantages of </w:t>
      </w:r>
      <w:r w:rsidR="00C75085" w:rsidRPr="122D09E3">
        <w:rPr>
          <w:rFonts w:ascii="Arial" w:eastAsia="Arial" w:hAnsi="Arial" w:cs="Arial"/>
          <w:sz w:val="24"/>
          <w:szCs w:val="24"/>
        </w:rPr>
        <w:t>having a positive and productive relationship with the union</w:t>
      </w:r>
      <w:r w:rsidR="00116DBE" w:rsidRPr="122D09E3">
        <w:rPr>
          <w:rFonts w:ascii="Arial" w:eastAsia="Arial" w:hAnsi="Arial" w:cs="Arial"/>
          <w:sz w:val="24"/>
          <w:szCs w:val="24"/>
        </w:rPr>
        <w:t>s</w:t>
      </w:r>
      <w:r w:rsidR="00C75085" w:rsidRPr="122D09E3">
        <w:rPr>
          <w:rFonts w:ascii="Arial" w:eastAsia="Arial" w:hAnsi="Arial" w:cs="Arial"/>
          <w:sz w:val="24"/>
          <w:szCs w:val="24"/>
        </w:rPr>
        <w:t xml:space="preserve"> and </w:t>
      </w:r>
      <w:bookmarkStart w:id="2" w:name="_Int_m52QS8dS"/>
      <w:r w:rsidR="00C75085" w:rsidRPr="122D09E3">
        <w:rPr>
          <w:rFonts w:ascii="Arial" w:eastAsia="Arial" w:hAnsi="Arial" w:cs="Arial"/>
          <w:sz w:val="24"/>
          <w:szCs w:val="24"/>
        </w:rPr>
        <w:t>through the use of</w:t>
      </w:r>
      <w:bookmarkEnd w:id="2"/>
      <w:r w:rsidR="00C75085" w:rsidRPr="122D09E3">
        <w:rPr>
          <w:rFonts w:ascii="Arial" w:eastAsia="Arial" w:hAnsi="Arial" w:cs="Arial"/>
          <w:sz w:val="24"/>
          <w:szCs w:val="24"/>
        </w:rPr>
        <w:t xml:space="preserve"> facility time</w:t>
      </w:r>
      <w:r w:rsidR="00001F38" w:rsidRPr="122D09E3">
        <w:rPr>
          <w:rFonts w:ascii="Arial" w:eastAsia="Arial" w:hAnsi="Arial" w:cs="Arial"/>
          <w:sz w:val="24"/>
          <w:szCs w:val="24"/>
        </w:rPr>
        <w:t>,</w:t>
      </w:r>
      <w:r w:rsidR="00C75085" w:rsidRPr="122D09E3">
        <w:rPr>
          <w:rFonts w:ascii="Arial" w:eastAsia="Arial" w:hAnsi="Arial" w:cs="Arial"/>
          <w:sz w:val="24"/>
          <w:szCs w:val="24"/>
        </w:rPr>
        <w:t xml:space="preserve"> </w:t>
      </w:r>
      <w:r w:rsidRPr="122D09E3">
        <w:rPr>
          <w:rFonts w:ascii="Arial" w:eastAsia="Arial" w:hAnsi="Arial" w:cs="Arial"/>
          <w:sz w:val="24"/>
          <w:szCs w:val="24"/>
        </w:rPr>
        <w:t xml:space="preserve">union members </w:t>
      </w:r>
      <w:r w:rsidR="00C75085" w:rsidRPr="122D09E3">
        <w:rPr>
          <w:rFonts w:ascii="Arial" w:eastAsia="Arial" w:hAnsi="Arial" w:cs="Arial"/>
          <w:sz w:val="24"/>
          <w:szCs w:val="24"/>
        </w:rPr>
        <w:t xml:space="preserve">will </w:t>
      </w:r>
      <w:r w:rsidRPr="122D09E3">
        <w:rPr>
          <w:rFonts w:ascii="Arial" w:eastAsia="Arial" w:hAnsi="Arial" w:cs="Arial"/>
          <w:sz w:val="24"/>
          <w:szCs w:val="24"/>
        </w:rPr>
        <w:t>have sufficient access to representation</w:t>
      </w:r>
      <w:r w:rsidR="00C75085" w:rsidRPr="122D09E3">
        <w:rPr>
          <w:rFonts w:ascii="Arial" w:eastAsia="Arial" w:hAnsi="Arial" w:cs="Arial"/>
          <w:sz w:val="24"/>
          <w:szCs w:val="24"/>
        </w:rPr>
        <w:t>. It also provides</w:t>
      </w:r>
      <w:r w:rsidRPr="122D09E3">
        <w:rPr>
          <w:rFonts w:ascii="Arial" w:eastAsia="Arial" w:hAnsi="Arial" w:cs="Arial"/>
          <w:sz w:val="24"/>
          <w:szCs w:val="24"/>
        </w:rPr>
        <w:t xml:space="preserve"> </w:t>
      </w:r>
      <w:r w:rsidR="00C75085" w:rsidRPr="122D09E3">
        <w:rPr>
          <w:rFonts w:ascii="Arial" w:eastAsia="Arial" w:hAnsi="Arial" w:cs="Arial"/>
          <w:sz w:val="24"/>
          <w:szCs w:val="24"/>
        </w:rPr>
        <w:t>c</w:t>
      </w:r>
      <w:r w:rsidRPr="122D09E3">
        <w:rPr>
          <w:rFonts w:ascii="Arial" w:eastAsia="Arial" w:hAnsi="Arial" w:cs="Arial"/>
          <w:sz w:val="24"/>
          <w:szCs w:val="24"/>
        </w:rPr>
        <w:t>onfidence that union representatives are available for individual or collective representation</w:t>
      </w:r>
      <w:r w:rsidR="00E455CC" w:rsidRPr="122D09E3">
        <w:rPr>
          <w:rFonts w:ascii="Arial" w:eastAsia="Arial" w:hAnsi="Arial" w:cs="Arial"/>
          <w:sz w:val="24"/>
          <w:szCs w:val="24"/>
        </w:rPr>
        <w:t xml:space="preserve"> and the representati</w:t>
      </w:r>
      <w:r w:rsidR="00847CA2" w:rsidRPr="122D09E3">
        <w:rPr>
          <w:rFonts w:ascii="Arial" w:eastAsia="Arial" w:hAnsi="Arial" w:cs="Arial"/>
          <w:sz w:val="24"/>
          <w:szCs w:val="24"/>
        </w:rPr>
        <w:t>ves</w:t>
      </w:r>
      <w:r w:rsidR="00E455CC" w:rsidRPr="122D09E3">
        <w:rPr>
          <w:rFonts w:ascii="Arial" w:eastAsia="Arial" w:hAnsi="Arial" w:cs="Arial"/>
          <w:sz w:val="24"/>
          <w:szCs w:val="24"/>
        </w:rPr>
        <w:t xml:space="preserve"> are confident and </w:t>
      </w:r>
      <w:r w:rsidR="00116DBE" w:rsidRPr="122D09E3">
        <w:rPr>
          <w:rFonts w:ascii="Arial" w:eastAsia="Arial" w:hAnsi="Arial" w:cs="Arial"/>
          <w:sz w:val="24"/>
          <w:szCs w:val="24"/>
        </w:rPr>
        <w:t xml:space="preserve">knowledgeable </w:t>
      </w:r>
      <w:r w:rsidR="00E455CC" w:rsidRPr="122D09E3">
        <w:rPr>
          <w:rFonts w:ascii="Arial" w:eastAsia="Arial" w:hAnsi="Arial" w:cs="Arial"/>
          <w:sz w:val="24"/>
          <w:szCs w:val="24"/>
        </w:rPr>
        <w:t>in their role</w:t>
      </w:r>
      <w:r w:rsidR="007103D9" w:rsidRPr="122D09E3">
        <w:rPr>
          <w:rFonts w:ascii="Arial" w:eastAsia="Arial" w:hAnsi="Arial" w:cs="Arial"/>
          <w:sz w:val="24"/>
          <w:szCs w:val="24"/>
        </w:rPr>
        <w:t xml:space="preserve">. </w:t>
      </w:r>
    </w:p>
    <w:p w14:paraId="3171C1CF" w14:textId="77777777" w:rsidR="00117F45" w:rsidRPr="00C0266E" w:rsidRDefault="00117F45" w:rsidP="00EE2B9D">
      <w:pPr>
        <w:spacing w:before="18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7424EA47" w14:textId="17560806" w:rsidR="00D42C94" w:rsidRPr="00C0266E" w:rsidRDefault="00E455CC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0266E">
        <w:rPr>
          <w:rFonts w:ascii="Arial" w:eastAsia="Arial" w:hAnsi="Arial" w:cs="Arial"/>
          <w:sz w:val="24"/>
          <w:szCs w:val="24"/>
        </w:rPr>
        <w:t>The information required is detailed below</w:t>
      </w:r>
      <w:r w:rsidR="00FA4C16">
        <w:rPr>
          <w:rFonts w:ascii="Arial" w:eastAsia="Arial" w:hAnsi="Arial" w:cs="Arial"/>
          <w:sz w:val="24"/>
          <w:szCs w:val="24"/>
        </w:rPr>
        <w:t>.</w:t>
      </w:r>
    </w:p>
    <w:p w14:paraId="473C9BF4" w14:textId="77777777" w:rsidR="00E455CC" w:rsidRDefault="00E455CC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1CF82212" w14:textId="77777777" w:rsidR="002D241A" w:rsidRDefault="002D241A" w:rsidP="00B80D29">
      <w:pPr>
        <w:pStyle w:val="Heading2"/>
        <w:rPr>
          <w:rFonts w:ascii="Arial" w:eastAsia="Arial" w:hAnsi="Arial" w:cs="Arial"/>
          <w:b/>
          <w:bCs/>
          <w:color w:val="auto"/>
        </w:rPr>
      </w:pPr>
      <w:r w:rsidRPr="0034283D">
        <w:rPr>
          <w:rFonts w:ascii="Arial" w:eastAsia="Arial" w:hAnsi="Arial" w:cs="Arial"/>
          <w:b/>
          <w:bCs/>
          <w:color w:val="auto"/>
          <w:spacing w:val="-1"/>
        </w:rPr>
        <w:t>R</w:t>
      </w:r>
      <w:r w:rsidRPr="0034283D">
        <w:rPr>
          <w:rFonts w:ascii="Arial" w:eastAsia="Arial" w:hAnsi="Arial" w:cs="Arial"/>
          <w:b/>
          <w:bCs/>
          <w:color w:val="auto"/>
        </w:rPr>
        <w:t>ele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>v</w:t>
      </w:r>
      <w:r w:rsidRPr="0034283D">
        <w:rPr>
          <w:rFonts w:ascii="Arial" w:eastAsia="Arial" w:hAnsi="Arial" w:cs="Arial"/>
          <w:b/>
          <w:bCs/>
          <w:color w:val="auto"/>
        </w:rPr>
        <w:t>a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n</w:t>
      </w:r>
      <w:r w:rsidRPr="0034283D">
        <w:rPr>
          <w:rFonts w:ascii="Arial" w:eastAsia="Arial" w:hAnsi="Arial" w:cs="Arial"/>
          <w:b/>
          <w:bCs/>
          <w:color w:val="auto"/>
        </w:rPr>
        <w:t>t</w:t>
      </w:r>
      <w:r w:rsidRPr="0034283D">
        <w:rPr>
          <w:rFonts w:ascii="Arial" w:eastAsia="Arial" w:hAnsi="Arial" w:cs="Arial"/>
          <w:b/>
          <w:bCs/>
          <w:color w:val="auto"/>
          <w:spacing w:val="2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U</w:t>
      </w:r>
      <w:r w:rsidRPr="0034283D">
        <w:rPr>
          <w:rFonts w:ascii="Arial" w:eastAsia="Arial" w:hAnsi="Arial" w:cs="Arial"/>
          <w:b/>
          <w:bCs/>
          <w:color w:val="auto"/>
        </w:rPr>
        <w:t>nion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O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>f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fi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c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a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l</w:t>
      </w:r>
      <w:r w:rsidRPr="0034283D">
        <w:rPr>
          <w:rFonts w:ascii="Arial" w:eastAsia="Arial" w:hAnsi="Arial" w:cs="Arial"/>
          <w:b/>
          <w:bCs/>
          <w:color w:val="auto"/>
        </w:rPr>
        <w:t>s</w:t>
      </w:r>
    </w:p>
    <w:p w14:paraId="4CBB39F8" w14:textId="016F1B89" w:rsidR="00C9597D" w:rsidRPr="0034283D" w:rsidRDefault="00C9597D" w:rsidP="00B80D29">
      <w:pPr>
        <w:pStyle w:val="ListParagraph"/>
        <w:numPr>
          <w:ilvl w:val="0"/>
          <w:numId w:val="1"/>
        </w:numPr>
      </w:pPr>
      <w:r w:rsidRPr="0034283D">
        <w:rPr>
          <w:rFonts w:ascii="Arial" w:eastAsia="Arial" w:hAnsi="Arial" w:cs="Arial"/>
          <w:spacing w:val="-1"/>
          <w:sz w:val="24"/>
          <w:szCs w:val="24"/>
        </w:rPr>
        <w:t>N</w:t>
      </w:r>
      <w:r w:rsidRPr="0034283D">
        <w:rPr>
          <w:rFonts w:ascii="Arial" w:eastAsia="Arial" w:hAnsi="Arial" w:cs="Arial"/>
          <w:sz w:val="24"/>
          <w:szCs w:val="24"/>
        </w:rPr>
        <w:t>umber</w:t>
      </w:r>
      <w:r w:rsidRPr="003428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4283D">
        <w:rPr>
          <w:rFonts w:ascii="Arial" w:eastAsia="Arial" w:hAnsi="Arial" w:cs="Arial"/>
          <w:spacing w:val="-3"/>
          <w:sz w:val="24"/>
          <w:szCs w:val="24"/>
        </w:rPr>
        <w:t>o</w:t>
      </w:r>
      <w:r w:rsidRPr="0034283D">
        <w:rPr>
          <w:rFonts w:ascii="Arial" w:eastAsia="Arial" w:hAnsi="Arial" w:cs="Arial"/>
          <w:sz w:val="24"/>
          <w:szCs w:val="24"/>
        </w:rPr>
        <w:t>f emp</w:t>
      </w:r>
      <w:r w:rsidRPr="0034283D">
        <w:rPr>
          <w:rFonts w:ascii="Arial" w:eastAsia="Arial" w:hAnsi="Arial" w:cs="Arial"/>
          <w:spacing w:val="-1"/>
          <w:sz w:val="24"/>
          <w:szCs w:val="24"/>
        </w:rPr>
        <w:t>l</w:t>
      </w:r>
      <w:r w:rsidRPr="0034283D">
        <w:rPr>
          <w:rFonts w:ascii="Arial" w:eastAsia="Arial" w:hAnsi="Arial" w:cs="Arial"/>
          <w:sz w:val="24"/>
          <w:szCs w:val="24"/>
        </w:rPr>
        <w:t>oy</w:t>
      </w:r>
      <w:r w:rsidRPr="0034283D">
        <w:rPr>
          <w:rFonts w:ascii="Arial" w:eastAsia="Arial" w:hAnsi="Arial" w:cs="Arial"/>
          <w:spacing w:val="-1"/>
          <w:sz w:val="24"/>
          <w:szCs w:val="24"/>
        </w:rPr>
        <w:t>e</w:t>
      </w:r>
      <w:r w:rsidRPr="0034283D">
        <w:rPr>
          <w:rFonts w:ascii="Arial" w:eastAsia="Arial" w:hAnsi="Arial" w:cs="Arial"/>
          <w:sz w:val="24"/>
          <w:szCs w:val="24"/>
        </w:rPr>
        <w:t>es</w:t>
      </w:r>
      <w:r w:rsidRPr="0034283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4283D">
        <w:rPr>
          <w:rFonts w:ascii="Arial" w:eastAsia="Arial" w:hAnsi="Arial" w:cs="Arial"/>
          <w:spacing w:val="-1"/>
          <w:sz w:val="24"/>
          <w:szCs w:val="24"/>
        </w:rPr>
        <w:t>w</w:t>
      </w:r>
      <w:r w:rsidRPr="0034283D">
        <w:rPr>
          <w:rFonts w:ascii="Arial" w:eastAsia="Arial" w:hAnsi="Arial" w:cs="Arial"/>
          <w:sz w:val="24"/>
          <w:szCs w:val="24"/>
        </w:rPr>
        <w:t xml:space="preserve">ho </w:t>
      </w:r>
      <w:r w:rsidRPr="0034283D">
        <w:rPr>
          <w:rFonts w:ascii="Arial" w:eastAsia="Arial" w:hAnsi="Arial" w:cs="Arial"/>
          <w:spacing w:val="1"/>
          <w:sz w:val="24"/>
          <w:szCs w:val="24"/>
        </w:rPr>
        <w:t>w</w:t>
      </w:r>
      <w:r w:rsidRPr="0034283D">
        <w:rPr>
          <w:rFonts w:ascii="Arial" w:eastAsia="Arial" w:hAnsi="Arial" w:cs="Arial"/>
          <w:spacing w:val="-3"/>
          <w:sz w:val="24"/>
          <w:szCs w:val="24"/>
        </w:rPr>
        <w:t>e</w:t>
      </w:r>
      <w:r w:rsidRPr="0034283D">
        <w:rPr>
          <w:rFonts w:ascii="Arial" w:eastAsia="Arial" w:hAnsi="Arial" w:cs="Arial"/>
          <w:spacing w:val="1"/>
          <w:sz w:val="24"/>
          <w:szCs w:val="24"/>
        </w:rPr>
        <w:t>r</w:t>
      </w:r>
      <w:r w:rsidRPr="0034283D">
        <w:rPr>
          <w:rFonts w:ascii="Arial" w:eastAsia="Arial" w:hAnsi="Arial" w:cs="Arial"/>
          <w:sz w:val="24"/>
          <w:szCs w:val="24"/>
        </w:rPr>
        <w:t>e</w:t>
      </w:r>
      <w:r w:rsidRPr="003428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4283D">
        <w:rPr>
          <w:rFonts w:ascii="Arial" w:eastAsia="Arial" w:hAnsi="Arial" w:cs="Arial"/>
          <w:spacing w:val="1"/>
          <w:sz w:val="24"/>
          <w:szCs w:val="24"/>
        </w:rPr>
        <w:t>r</w:t>
      </w:r>
      <w:r w:rsidRPr="0034283D">
        <w:rPr>
          <w:rFonts w:ascii="Arial" w:eastAsia="Arial" w:hAnsi="Arial" w:cs="Arial"/>
          <w:sz w:val="24"/>
          <w:szCs w:val="24"/>
        </w:rPr>
        <w:t>e</w:t>
      </w:r>
      <w:r w:rsidRPr="0034283D">
        <w:rPr>
          <w:rFonts w:ascii="Arial" w:eastAsia="Arial" w:hAnsi="Arial" w:cs="Arial"/>
          <w:spacing w:val="-1"/>
          <w:sz w:val="24"/>
          <w:szCs w:val="24"/>
        </w:rPr>
        <w:t>l</w:t>
      </w:r>
      <w:r w:rsidRPr="0034283D">
        <w:rPr>
          <w:rFonts w:ascii="Arial" w:eastAsia="Arial" w:hAnsi="Arial" w:cs="Arial"/>
          <w:sz w:val="24"/>
          <w:szCs w:val="24"/>
        </w:rPr>
        <w:t>ev</w:t>
      </w:r>
      <w:r w:rsidRPr="0034283D">
        <w:rPr>
          <w:rFonts w:ascii="Arial" w:eastAsia="Arial" w:hAnsi="Arial" w:cs="Arial"/>
          <w:spacing w:val="-1"/>
          <w:sz w:val="24"/>
          <w:szCs w:val="24"/>
        </w:rPr>
        <w:t>a</w:t>
      </w:r>
      <w:r w:rsidRPr="0034283D">
        <w:rPr>
          <w:rFonts w:ascii="Arial" w:eastAsia="Arial" w:hAnsi="Arial" w:cs="Arial"/>
          <w:sz w:val="24"/>
          <w:szCs w:val="24"/>
        </w:rPr>
        <w:t>nt u</w:t>
      </w:r>
      <w:r w:rsidRPr="0034283D">
        <w:rPr>
          <w:rFonts w:ascii="Arial" w:eastAsia="Arial" w:hAnsi="Arial" w:cs="Arial"/>
          <w:spacing w:val="-1"/>
          <w:sz w:val="24"/>
          <w:szCs w:val="24"/>
        </w:rPr>
        <w:t>ni</w:t>
      </w:r>
      <w:r w:rsidRPr="0034283D">
        <w:rPr>
          <w:rFonts w:ascii="Arial" w:eastAsia="Arial" w:hAnsi="Arial" w:cs="Arial"/>
          <w:sz w:val="24"/>
          <w:szCs w:val="24"/>
        </w:rPr>
        <w:t>on of</w:t>
      </w:r>
      <w:r w:rsidRPr="0034283D">
        <w:rPr>
          <w:rFonts w:ascii="Arial" w:eastAsia="Arial" w:hAnsi="Arial" w:cs="Arial"/>
          <w:spacing w:val="2"/>
          <w:sz w:val="24"/>
          <w:szCs w:val="24"/>
        </w:rPr>
        <w:t>f</w:t>
      </w:r>
      <w:r w:rsidRPr="0034283D">
        <w:rPr>
          <w:rFonts w:ascii="Arial" w:eastAsia="Arial" w:hAnsi="Arial" w:cs="Arial"/>
          <w:spacing w:val="-1"/>
          <w:sz w:val="24"/>
          <w:szCs w:val="24"/>
        </w:rPr>
        <w:t>i</w:t>
      </w:r>
      <w:r w:rsidRPr="0034283D">
        <w:rPr>
          <w:rFonts w:ascii="Arial" w:eastAsia="Arial" w:hAnsi="Arial" w:cs="Arial"/>
          <w:sz w:val="24"/>
          <w:szCs w:val="24"/>
        </w:rPr>
        <w:t>c</w:t>
      </w:r>
      <w:r w:rsidRPr="0034283D">
        <w:rPr>
          <w:rFonts w:ascii="Arial" w:eastAsia="Arial" w:hAnsi="Arial" w:cs="Arial"/>
          <w:spacing w:val="-1"/>
          <w:sz w:val="24"/>
          <w:szCs w:val="24"/>
        </w:rPr>
        <w:t>i</w:t>
      </w:r>
      <w:r w:rsidRPr="0034283D">
        <w:rPr>
          <w:rFonts w:ascii="Arial" w:eastAsia="Arial" w:hAnsi="Arial" w:cs="Arial"/>
          <w:sz w:val="24"/>
          <w:szCs w:val="24"/>
        </w:rPr>
        <w:t>a</w:t>
      </w:r>
      <w:r w:rsidRPr="0034283D">
        <w:rPr>
          <w:rFonts w:ascii="Arial" w:eastAsia="Arial" w:hAnsi="Arial" w:cs="Arial"/>
          <w:spacing w:val="-1"/>
          <w:sz w:val="24"/>
          <w:szCs w:val="24"/>
        </w:rPr>
        <w:t>l</w:t>
      </w:r>
      <w:r w:rsidRPr="0034283D">
        <w:rPr>
          <w:rFonts w:ascii="Arial" w:eastAsia="Arial" w:hAnsi="Arial" w:cs="Arial"/>
          <w:sz w:val="24"/>
          <w:szCs w:val="24"/>
        </w:rPr>
        <w:t>s</w:t>
      </w:r>
      <w:r w:rsidRPr="003428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4283D">
        <w:rPr>
          <w:rFonts w:ascii="Arial" w:eastAsia="Arial" w:hAnsi="Arial" w:cs="Arial"/>
          <w:sz w:val="24"/>
          <w:szCs w:val="24"/>
        </w:rPr>
        <w:t>d</w:t>
      </w:r>
      <w:r w:rsidRPr="0034283D">
        <w:rPr>
          <w:rFonts w:ascii="Arial" w:eastAsia="Arial" w:hAnsi="Arial" w:cs="Arial"/>
          <w:spacing w:val="-3"/>
          <w:sz w:val="24"/>
          <w:szCs w:val="24"/>
        </w:rPr>
        <w:t>u</w:t>
      </w:r>
      <w:r w:rsidRPr="0034283D">
        <w:rPr>
          <w:rFonts w:ascii="Arial" w:eastAsia="Arial" w:hAnsi="Arial" w:cs="Arial"/>
          <w:spacing w:val="1"/>
          <w:sz w:val="24"/>
          <w:szCs w:val="24"/>
        </w:rPr>
        <w:t>r</w:t>
      </w:r>
      <w:r w:rsidRPr="0034283D">
        <w:rPr>
          <w:rFonts w:ascii="Arial" w:eastAsia="Arial" w:hAnsi="Arial" w:cs="Arial"/>
          <w:spacing w:val="-1"/>
          <w:sz w:val="24"/>
          <w:szCs w:val="24"/>
        </w:rPr>
        <w:t>i</w:t>
      </w:r>
      <w:r w:rsidRPr="0034283D">
        <w:rPr>
          <w:rFonts w:ascii="Arial" w:eastAsia="Arial" w:hAnsi="Arial" w:cs="Arial"/>
          <w:sz w:val="24"/>
          <w:szCs w:val="24"/>
        </w:rPr>
        <w:t xml:space="preserve">ng </w:t>
      </w:r>
      <w:r w:rsidRPr="0034283D">
        <w:rPr>
          <w:rFonts w:ascii="Arial" w:eastAsia="Arial" w:hAnsi="Arial" w:cs="Arial"/>
          <w:spacing w:val="1"/>
          <w:sz w:val="24"/>
          <w:szCs w:val="24"/>
        </w:rPr>
        <w:t>t</w:t>
      </w:r>
      <w:r w:rsidRPr="0034283D">
        <w:rPr>
          <w:rFonts w:ascii="Arial" w:eastAsia="Arial" w:hAnsi="Arial" w:cs="Arial"/>
          <w:sz w:val="24"/>
          <w:szCs w:val="24"/>
        </w:rPr>
        <w:t>he</w:t>
      </w:r>
      <w:r w:rsidRPr="0034283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4283D">
        <w:rPr>
          <w:rFonts w:ascii="Arial" w:eastAsia="Arial" w:hAnsi="Arial" w:cs="Arial"/>
          <w:sz w:val="24"/>
          <w:szCs w:val="24"/>
        </w:rPr>
        <w:t>p</w:t>
      </w:r>
      <w:r w:rsidRPr="0034283D">
        <w:rPr>
          <w:rFonts w:ascii="Arial" w:eastAsia="Arial" w:hAnsi="Arial" w:cs="Arial"/>
          <w:spacing w:val="-3"/>
          <w:sz w:val="24"/>
          <w:szCs w:val="24"/>
        </w:rPr>
        <w:t>e</w:t>
      </w:r>
      <w:r w:rsidRPr="0034283D">
        <w:rPr>
          <w:rFonts w:ascii="Arial" w:eastAsia="Arial" w:hAnsi="Arial" w:cs="Arial"/>
          <w:spacing w:val="1"/>
          <w:sz w:val="24"/>
          <w:szCs w:val="24"/>
        </w:rPr>
        <w:t>r</w:t>
      </w:r>
      <w:r w:rsidRPr="0034283D">
        <w:rPr>
          <w:rFonts w:ascii="Arial" w:eastAsia="Arial" w:hAnsi="Arial" w:cs="Arial"/>
          <w:spacing w:val="-1"/>
          <w:sz w:val="24"/>
          <w:szCs w:val="24"/>
        </w:rPr>
        <w:t>i</w:t>
      </w:r>
      <w:r w:rsidRPr="0034283D">
        <w:rPr>
          <w:rFonts w:ascii="Arial" w:eastAsia="Arial" w:hAnsi="Arial" w:cs="Arial"/>
          <w:sz w:val="24"/>
          <w:szCs w:val="24"/>
        </w:rPr>
        <w:t>od</w:t>
      </w:r>
      <w:r w:rsidRPr="0034283D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Pr="0034283D">
        <w:rPr>
          <w:rFonts w:ascii="Arial" w:eastAsia="Arial" w:hAnsi="Arial" w:cs="Arial"/>
          <w:sz w:val="24"/>
          <w:szCs w:val="24"/>
        </w:rPr>
        <w:t>15</w:t>
      </w:r>
      <w:proofErr w:type="gramEnd"/>
    </w:p>
    <w:p w14:paraId="2013C331" w14:textId="685FC035" w:rsidR="00B43644" w:rsidRPr="00C9597D" w:rsidRDefault="00B43644" w:rsidP="0034283D">
      <w:pPr>
        <w:pStyle w:val="ListParagraph"/>
        <w:numPr>
          <w:ilvl w:val="0"/>
          <w:numId w:val="1"/>
        </w:numPr>
      </w:pPr>
      <w:r w:rsidRPr="00C0266E">
        <w:rPr>
          <w:rFonts w:ascii="Arial" w:eastAsia="Arial" w:hAnsi="Arial" w:cs="Arial"/>
          <w:sz w:val="24"/>
          <w:szCs w:val="24"/>
        </w:rPr>
        <w:t>F</w:t>
      </w:r>
      <w:r w:rsidRPr="00C0266E">
        <w:rPr>
          <w:rFonts w:ascii="Arial" w:eastAsia="Arial" w:hAnsi="Arial" w:cs="Arial"/>
          <w:spacing w:val="-1"/>
          <w:sz w:val="24"/>
          <w:szCs w:val="24"/>
        </w:rPr>
        <w:t>ull</w:t>
      </w:r>
      <w:r w:rsidRPr="00C0266E">
        <w:rPr>
          <w:rFonts w:ascii="Arial" w:eastAsia="Arial" w:hAnsi="Arial" w:cs="Arial"/>
          <w:spacing w:val="1"/>
          <w:sz w:val="24"/>
          <w:szCs w:val="24"/>
        </w:rPr>
        <w:t>-t</w:t>
      </w:r>
      <w:r w:rsidRPr="00C0266E">
        <w:rPr>
          <w:rFonts w:ascii="Arial" w:eastAsia="Arial" w:hAnsi="Arial" w:cs="Arial"/>
          <w:spacing w:val="-1"/>
          <w:sz w:val="24"/>
          <w:szCs w:val="24"/>
        </w:rPr>
        <w:t>i</w:t>
      </w:r>
      <w:r w:rsidRPr="00C0266E">
        <w:rPr>
          <w:rFonts w:ascii="Arial" w:eastAsia="Arial" w:hAnsi="Arial" w:cs="Arial"/>
          <w:spacing w:val="1"/>
          <w:sz w:val="24"/>
          <w:szCs w:val="24"/>
        </w:rPr>
        <w:t>m</w:t>
      </w:r>
      <w:r w:rsidRPr="00C0266E">
        <w:rPr>
          <w:rFonts w:ascii="Arial" w:eastAsia="Arial" w:hAnsi="Arial" w:cs="Arial"/>
          <w:sz w:val="24"/>
          <w:szCs w:val="24"/>
        </w:rPr>
        <w:t>e equ</w:t>
      </w:r>
      <w:r w:rsidRPr="00C0266E">
        <w:rPr>
          <w:rFonts w:ascii="Arial" w:eastAsia="Arial" w:hAnsi="Arial" w:cs="Arial"/>
          <w:spacing w:val="-2"/>
          <w:sz w:val="24"/>
          <w:szCs w:val="24"/>
        </w:rPr>
        <w:t>i</w:t>
      </w:r>
      <w:r w:rsidRPr="00C0266E">
        <w:rPr>
          <w:rFonts w:ascii="Arial" w:eastAsia="Arial" w:hAnsi="Arial" w:cs="Arial"/>
          <w:sz w:val="24"/>
          <w:szCs w:val="24"/>
        </w:rPr>
        <w:t>va</w:t>
      </w:r>
      <w:r w:rsidRPr="00C0266E">
        <w:rPr>
          <w:rFonts w:ascii="Arial" w:eastAsia="Arial" w:hAnsi="Arial" w:cs="Arial"/>
          <w:spacing w:val="-1"/>
          <w:sz w:val="24"/>
          <w:szCs w:val="24"/>
        </w:rPr>
        <w:t>l</w:t>
      </w:r>
      <w:r w:rsidRPr="00C0266E">
        <w:rPr>
          <w:rFonts w:ascii="Arial" w:eastAsia="Arial" w:hAnsi="Arial" w:cs="Arial"/>
          <w:sz w:val="24"/>
          <w:szCs w:val="24"/>
        </w:rPr>
        <w:t>e</w:t>
      </w:r>
      <w:r w:rsidRPr="00C0266E">
        <w:rPr>
          <w:rFonts w:ascii="Arial" w:eastAsia="Arial" w:hAnsi="Arial" w:cs="Arial"/>
          <w:spacing w:val="-1"/>
          <w:sz w:val="24"/>
          <w:szCs w:val="24"/>
        </w:rPr>
        <w:t>n</w:t>
      </w:r>
      <w:r w:rsidRPr="00C0266E">
        <w:rPr>
          <w:rFonts w:ascii="Arial" w:eastAsia="Arial" w:hAnsi="Arial" w:cs="Arial"/>
          <w:sz w:val="24"/>
          <w:szCs w:val="24"/>
        </w:rPr>
        <w:t>t emp</w:t>
      </w:r>
      <w:r w:rsidRPr="00C0266E">
        <w:rPr>
          <w:rFonts w:ascii="Arial" w:eastAsia="Arial" w:hAnsi="Arial" w:cs="Arial"/>
          <w:spacing w:val="-3"/>
          <w:sz w:val="24"/>
          <w:szCs w:val="24"/>
        </w:rPr>
        <w:t>l</w:t>
      </w:r>
      <w:r w:rsidRPr="00C0266E">
        <w:rPr>
          <w:rFonts w:ascii="Arial" w:eastAsia="Arial" w:hAnsi="Arial" w:cs="Arial"/>
          <w:sz w:val="24"/>
          <w:szCs w:val="24"/>
        </w:rPr>
        <w:t>oy</w:t>
      </w:r>
      <w:r w:rsidRPr="00C0266E">
        <w:rPr>
          <w:rFonts w:ascii="Arial" w:eastAsia="Arial" w:hAnsi="Arial" w:cs="Arial"/>
          <w:spacing w:val="-1"/>
          <w:sz w:val="24"/>
          <w:szCs w:val="24"/>
        </w:rPr>
        <w:t>e</w:t>
      </w:r>
      <w:r w:rsidRPr="00C0266E">
        <w:rPr>
          <w:rFonts w:ascii="Arial" w:eastAsia="Arial" w:hAnsi="Arial" w:cs="Arial"/>
          <w:sz w:val="24"/>
          <w:szCs w:val="24"/>
        </w:rPr>
        <w:t>e nu</w:t>
      </w:r>
      <w:r w:rsidRPr="00C0266E">
        <w:rPr>
          <w:rFonts w:ascii="Arial" w:eastAsia="Arial" w:hAnsi="Arial" w:cs="Arial"/>
          <w:spacing w:val="1"/>
          <w:sz w:val="24"/>
          <w:szCs w:val="24"/>
        </w:rPr>
        <w:t>m</w:t>
      </w:r>
      <w:r w:rsidRPr="00C0266E">
        <w:rPr>
          <w:rFonts w:ascii="Arial" w:eastAsia="Arial" w:hAnsi="Arial" w:cs="Arial"/>
          <w:sz w:val="24"/>
          <w:szCs w:val="24"/>
        </w:rPr>
        <w:t>b</w:t>
      </w:r>
      <w:r w:rsidRPr="00C0266E">
        <w:rPr>
          <w:rFonts w:ascii="Arial" w:eastAsia="Arial" w:hAnsi="Arial" w:cs="Arial"/>
          <w:spacing w:val="-3"/>
          <w:sz w:val="24"/>
          <w:szCs w:val="24"/>
        </w:rPr>
        <w:t>e</w:t>
      </w:r>
      <w:r w:rsidRPr="00C0266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 13.15</w:t>
      </w:r>
    </w:p>
    <w:p w14:paraId="26E6058B" w14:textId="77777777" w:rsidR="002D241A" w:rsidRPr="00C0266E" w:rsidRDefault="002D241A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46F9A2D7" w14:textId="77777777" w:rsidR="00FC52B4" w:rsidRDefault="00FC52B4" w:rsidP="0008472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34A31C5C" w14:textId="44CAED55" w:rsidR="003D450C" w:rsidRPr="0034283D" w:rsidRDefault="003D450C" w:rsidP="0034283D">
      <w:pPr>
        <w:pStyle w:val="Heading2"/>
        <w:rPr>
          <w:rFonts w:ascii="Arial" w:eastAsia="Arial" w:hAnsi="Arial" w:cs="Arial"/>
          <w:b/>
          <w:bCs/>
        </w:rPr>
      </w:pPr>
      <w:r w:rsidRPr="0034283D">
        <w:rPr>
          <w:rFonts w:ascii="Arial" w:eastAsia="Arial" w:hAnsi="Arial" w:cs="Arial"/>
          <w:b/>
          <w:bCs/>
          <w:color w:val="auto"/>
          <w:spacing w:val="-1"/>
        </w:rPr>
        <w:t>P</w:t>
      </w:r>
      <w:r w:rsidRPr="0034283D">
        <w:rPr>
          <w:rFonts w:ascii="Arial" w:eastAsia="Arial" w:hAnsi="Arial" w:cs="Arial"/>
          <w:b/>
          <w:bCs/>
          <w:color w:val="auto"/>
        </w:rPr>
        <w:t>erce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n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t</w:t>
      </w:r>
      <w:r w:rsidRPr="0034283D">
        <w:rPr>
          <w:rFonts w:ascii="Arial" w:eastAsia="Arial" w:hAnsi="Arial" w:cs="Arial"/>
          <w:b/>
          <w:bCs/>
          <w:color w:val="auto"/>
        </w:rPr>
        <w:t>a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g</w:t>
      </w:r>
      <w:r w:rsidRPr="0034283D">
        <w:rPr>
          <w:rFonts w:ascii="Arial" w:eastAsia="Arial" w:hAnsi="Arial" w:cs="Arial"/>
          <w:b/>
          <w:bCs/>
          <w:color w:val="auto"/>
        </w:rPr>
        <w:t xml:space="preserve">e 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>o</w:t>
      </w:r>
      <w:r w:rsidRPr="0034283D">
        <w:rPr>
          <w:rFonts w:ascii="Arial" w:eastAsia="Arial" w:hAnsi="Arial" w:cs="Arial"/>
          <w:b/>
          <w:bCs/>
          <w:color w:val="auto"/>
        </w:rPr>
        <w:t xml:space="preserve">f 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t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i</w:t>
      </w:r>
      <w:r w:rsidRPr="0034283D">
        <w:rPr>
          <w:rFonts w:ascii="Arial" w:eastAsia="Arial" w:hAnsi="Arial" w:cs="Arial"/>
          <w:b/>
          <w:bCs/>
          <w:color w:val="auto"/>
        </w:rPr>
        <w:t>me</w:t>
      </w:r>
      <w:r w:rsidRPr="0034283D">
        <w:rPr>
          <w:rFonts w:ascii="Arial" w:eastAsia="Arial" w:hAnsi="Arial" w:cs="Arial"/>
          <w:b/>
          <w:bCs/>
          <w:color w:val="auto"/>
          <w:spacing w:val="2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</w:rPr>
        <w:t>s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p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e</w:t>
      </w:r>
      <w:r w:rsidRPr="0034283D">
        <w:rPr>
          <w:rFonts w:ascii="Arial" w:eastAsia="Arial" w:hAnsi="Arial" w:cs="Arial"/>
          <w:b/>
          <w:bCs/>
          <w:color w:val="auto"/>
        </w:rPr>
        <w:t>nt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</w:rPr>
        <w:t>on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f</w:t>
      </w:r>
      <w:r w:rsidRPr="0034283D">
        <w:rPr>
          <w:rFonts w:ascii="Arial" w:eastAsia="Arial" w:hAnsi="Arial" w:cs="Arial"/>
          <w:b/>
          <w:bCs/>
          <w:color w:val="auto"/>
        </w:rPr>
        <w:t>a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c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</w:t>
      </w:r>
      <w:r w:rsidRPr="0034283D">
        <w:rPr>
          <w:rFonts w:ascii="Arial" w:eastAsia="Arial" w:hAnsi="Arial" w:cs="Arial"/>
          <w:b/>
          <w:bCs/>
          <w:color w:val="auto"/>
          <w:spacing w:val="-1"/>
        </w:rPr>
        <w:t>l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it</w:t>
      </w:r>
      <w:r w:rsidRPr="0034283D">
        <w:rPr>
          <w:rFonts w:ascii="Arial" w:eastAsia="Arial" w:hAnsi="Arial" w:cs="Arial"/>
          <w:b/>
          <w:bCs/>
          <w:color w:val="auto"/>
        </w:rPr>
        <w:t>y</w:t>
      </w:r>
      <w:r w:rsidRPr="0034283D">
        <w:rPr>
          <w:rFonts w:ascii="Arial" w:eastAsia="Arial" w:hAnsi="Arial" w:cs="Arial"/>
          <w:b/>
          <w:bCs/>
          <w:color w:val="auto"/>
          <w:spacing w:val="-4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ti</w:t>
      </w:r>
      <w:r w:rsidRPr="0034283D">
        <w:rPr>
          <w:rFonts w:ascii="Arial" w:eastAsia="Arial" w:hAnsi="Arial" w:cs="Arial"/>
          <w:b/>
          <w:bCs/>
          <w:color w:val="auto"/>
        </w:rPr>
        <w:t>me</w:t>
      </w:r>
      <w:r w:rsidR="00F767DF" w:rsidRPr="0034283D">
        <w:rPr>
          <w:rFonts w:ascii="Arial" w:eastAsia="Arial" w:hAnsi="Arial" w:cs="Arial"/>
          <w:b/>
          <w:bCs/>
          <w:color w:val="auto"/>
        </w:rPr>
        <w:t xml:space="preserve"> by each union </w:t>
      </w:r>
      <w:proofErr w:type="gramStart"/>
      <w:r w:rsidR="00F767DF" w:rsidRPr="0034283D">
        <w:rPr>
          <w:rFonts w:ascii="Arial" w:eastAsia="Arial" w:hAnsi="Arial" w:cs="Arial"/>
          <w:b/>
          <w:bCs/>
          <w:color w:val="auto"/>
        </w:rPr>
        <w:t>official</w:t>
      </w:r>
      <w:proofErr w:type="gramEnd"/>
    </w:p>
    <w:p w14:paraId="5AC1AAD7" w14:textId="77777777" w:rsidR="00A30290" w:rsidRDefault="00A30290" w:rsidP="000778E0">
      <w:pPr>
        <w:spacing w:before="1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65"/>
      </w:tblGrid>
      <w:tr w:rsidR="00D01AE3" w14:paraId="4B480D44" w14:textId="77777777" w:rsidTr="00084724">
        <w:tc>
          <w:tcPr>
            <w:tcW w:w="2263" w:type="dxa"/>
          </w:tcPr>
          <w:p w14:paraId="7452A9BF" w14:textId="77777777" w:rsidR="00D01AE3" w:rsidRDefault="00D01AE3" w:rsidP="000778E0">
            <w:pPr>
              <w:spacing w:before="18"/>
              <w:ind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ercen</w:t>
            </w:r>
            <w:r w:rsidRPr="002316C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2316CC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316C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316C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316C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2316C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0241C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</w:p>
          <w:p w14:paraId="3E383D46" w14:textId="0D41DF8D" w:rsidR="000241C1" w:rsidRPr="002316CC" w:rsidRDefault="000241C1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0E937DA6" w14:textId="4D49EECC" w:rsidR="00D01AE3" w:rsidRPr="002316CC" w:rsidRDefault="00D01AE3" w:rsidP="000241C1">
            <w:pPr>
              <w:spacing w:before="18"/>
              <w:ind w:right="-20" w:firstLine="10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umber</w:t>
            </w:r>
            <w:r w:rsidRPr="002316C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316C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2316C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2316C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316CC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316C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D01AE3" w14:paraId="1A7E581E" w14:textId="77777777" w:rsidTr="00084724">
        <w:tc>
          <w:tcPr>
            <w:tcW w:w="2263" w:type="dxa"/>
          </w:tcPr>
          <w:p w14:paraId="2631B9E1" w14:textId="45DF2E80" w:rsidR="00D01AE3" w:rsidRPr="002316CC" w:rsidRDefault="00D01AE3" w:rsidP="00F4591B">
            <w:pPr>
              <w:spacing w:before="18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 w:rsidR="000879D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 0.99%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2865" w:type="dxa"/>
          </w:tcPr>
          <w:p w14:paraId="5CB4ADD9" w14:textId="48970ED1" w:rsidR="00D01AE3" w:rsidRPr="002316CC" w:rsidRDefault="002B37CE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D01AE3" w14:paraId="7CFA59E7" w14:textId="77777777" w:rsidTr="00084724">
        <w:tc>
          <w:tcPr>
            <w:tcW w:w="2263" w:type="dxa"/>
          </w:tcPr>
          <w:p w14:paraId="7C073B28" w14:textId="1E07C22A" w:rsidR="00D01AE3" w:rsidRPr="002316CC" w:rsidRDefault="00D01AE3" w:rsidP="00F4591B">
            <w:pPr>
              <w:spacing w:before="18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 w:rsidR="000879D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 50%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2865" w:type="dxa"/>
          </w:tcPr>
          <w:p w14:paraId="3C755994" w14:textId="4196F0EA" w:rsidR="00D01AE3" w:rsidRPr="002316CC" w:rsidRDefault="0090009E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D01AE3" w14:paraId="00759B13" w14:textId="77777777" w:rsidTr="00084724">
        <w:tc>
          <w:tcPr>
            <w:tcW w:w="2263" w:type="dxa"/>
          </w:tcPr>
          <w:p w14:paraId="004BF5E3" w14:textId="2AB07AAF" w:rsidR="00D01AE3" w:rsidRPr="002316CC" w:rsidRDefault="00D01AE3" w:rsidP="00D01AE3">
            <w:pPr>
              <w:spacing w:before="18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51 </w:t>
            </w:r>
            <w:r w:rsidR="000879D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 xml:space="preserve"> 99%</w:t>
            </w:r>
            <w:r w:rsidRPr="002316CC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2B57FCA3" w14:textId="77777777" w:rsidR="00D01AE3" w:rsidRPr="002316CC" w:rsidRDefault="00D01AE3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983CDA8" w14:textId="70D53BDC" w:rsidR="00D01AE3" w:rsidRPr="002316CC" w:rsidRDefault="002316CC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D01AE3" w14:paraId="2A61B807" w14:textId="77777777" w:rsidTr="00084724">
        <w:tc>
          <w:tcPr>
            <w:tcW w:w="2263" w:type="dxa"/>
          </w:tcPr>
          <w:p w14:paraId="2B6BD600" w14:textId="77777777" w:rsidR="00D01AE3" w:rsidRDefault="00D01AE3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  <w:p w14:paraId="3ACAD0BD" w14:textId="366C774B" w:rsidR="00F4591B" w:rsidRPr="002316CC" w:rsidRDefault="00F4591B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11B6BC47" w14:textId="4DB51526" w:rsidR="00D01AE3" w:rsidRPr="002316CC" w:rsidRDefault="002316CC" w:rsidP="000778E0">
            <w:pPr>
              <w:spacing w:before="1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316C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14:paraId="43EEA87D" w14:textId="77777777" w:rsidR="001B3AAE" w:rsidRDefault="001B3AAE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64AB28F6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1D7D7750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3379468D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2A50CD5F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AA95C44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2BCFEDED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61FC0730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28E7BB99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7C3FFA94" w14:textId="77777777" w:rsidR="00394248" w:rsidRDefault="00394248" w:rsidP="00394248">
      <w:pPr>
        <w:spacing w:after="0" w:line="240" w:lineRule="auto"/>
        <w:ind w:right="1391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32AC6E4B" w14:textId="2D55C37A" w:rsidR="00C77869" w:rsidRPr="0034283D" w:rsidRDefault="00C77869" w:rsidP="0034283D">
      <w:pPr>
        <w:pStyle w:val="Heading2"/>
        <w:rPr>
          <w:rFonts w:ascii="Arial" w:hAnsi="Arial" w:cs="Arial"/>
          <w:b/>
          <w:bCs/>
          <w:color w:val="auto"/>
        </w:rPr>
      </w:pPr>
      <w:r w:rsidRPr="0034283D">
        <w:rPr>
          <w:rFonts w:ascii="Arial" w:hAnsi="Arial" w:cs="Arial"/>
          <w:b/>
          <w:bCs/>
          <w:color w:val="auto"/>
        </w:rPr>
        <w:t xml:space="preserve">Percentage of pay bill spent on facility </w:t>
      </w:r>
      <w:proofErr w:type="gramStart"/>
      <w:r w:rsidRPr="0034283D">
        <w:rPr>
          <w:rFonts w:ascii="Arial" w:hAnsi="Arial" w:cs="Arial"/>
          <w:b/>
          <w:bCs/>
          <w:color w:val="auto"/>
        </w:rPr>
        <w:t>time</w:t>
      </w:r>
      <w:proofErr w:type="gramEnd"/>
    </w:p>
    <w:p w14:paraId="5108A7B7" w14:textId="54AA40C4" w:rsidR="00E35891" w:rsidRDefault="00E35891" w:rsidP="00E3589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total cost of facility time: £</w:t>
      </w:r>
      <w:r>
        <w:rPr>
          <w:rFonts w:ascii="Arial" w:eastAsia="Arial" w:hAnsi="Arial" w:cs="Arial"/>
          <w:sz w:val="24"/>
          <w:szCs w:val="24"/>
        </w:rPr>
        <w:t>11,838.89</w:t>
      </w:r>
    </w:p>
    <w:p w14:paraId="5416EF38" w14:textId="269FB319" w:rsidR="00E35891" w:rsidRDefault="00E35891" w:rsidP="00E3589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total pay bill: £13,4</w:t>
      </w:r>
      <w:r>
        <w:rPr>
          <w:rFonts w:ascii="Arial" w:eastAsia="Arial" w:hAnsi="Arial" w:cs="Arial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,000</w:t>
      </w:r>
    </w:p>
    <w:p w14:paraId="0EE42C16" w14:textId="77DC39B5" w:rsidR="00E35891" w:rsidRDefault="00E35891" w:rsidP="00E35891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percentage of the total pay bill spent on facility time: </w:t>
      </w:r>
      <w:proofErr w:type="gramStart"/>
      <w:r>
        <w:rPr>
          <w:rFonts w:ascii="Arial" w:eastAsia="Arial" w:hAnsi="Arial" w:cs="Arial"/>
          <w:sz w:val="24"/>
          <w:szCs w:val="24"/>
        </w:rPr>
        <w:t>0.0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%</w:t>
      </w:r>
      <w:proofErr w:type="gramEnd"/>
    </w:p>
    <w:p w14:paraId="235AF394" w14:textId="77777777" w:rsidR="00A30290" w:rsidRDefault="00A30290" w:rsidP="000778E0">
      <w:pPr>
        <w:spacing w:before="1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44B4A0F" w14:textId="77777777" w:rsidR="00A30290" w:rsidRPr="00C0266E" w:rsidRDefault="00A30290" w:rsidP="000778E0">
      <w:pPr>
        <w:spacing w:before="18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7440A654" w14:textId="62CF11DC" w:rsidR="00E455CC" w:rsidRPr="00C0266E" w:rsidRDefault="003D450C" w:rsidP="0055240D">
      <w:pPr>
        <w:spacing w:before="18" w:after="0" w:line="240" w:lineRule="auto"/>
        <w:ind w:right="-20" w:firstLine="100"/>
        <w:rPr>
          <w:rFonts w:ascii="Arial" w:eastAsia="Arial" w:hAnsi="Arial" w:cs="Arial"/>
          <w:sz w:val="24"/>
          <w:szCs w:val="24"/>
        </w:rPr>
      </w:pPr>
      <w:r w:rsidRPr="00C0266E">
        <w:rPr>
          <w:rFonts w:ascii="Arial" w:eastAsia="Arial" w:hAnsi="Arial" w:cs="Arial"/>
          <w:sz w:val="24"/>
          <w:szCs w:val="24"/>
        </w:rPr>
        <w:tab/>
      </w:r>
    </w:p>
    <w:p w14:paraId="6F39D13C" w14:textId="77777777" w:rsidR="00CC3783" w:rsidRPr="0034283D" w:rsidRDefault="00CC3783" w:rsidP="0034283D">
      <w:pPr>
        <w:pStyle w:val="Heading2"/>
        <w:rPr>
          <w:rFonts w:ascii="Arial" w:eastAsia="Arial" w:hAnsi="Arial" w:cs="Arial"/>
          <w:b/>
          <w:bCs/>
          <w:color w:val="auto"/>
        </w:rPr>
      </w:pPr>
      <w:r w:rsidRPr="0034283D">
        <w:rPr>
          <w:rFonts w:ascii="Arial" w:eastAsia="Arial" w:hAnsi="Arial" w:cs="Arial"/>
          <w:b/>
          <w:bCs/>
          <w:color w:val="auto"/>
          <w:spacing w:val="-1"/>
        </w:rPr>
        <w:t>P</w:t>
      </w:r>
      <w:r w:rsidRPr="0034283D">
        <w:rPr>
          <w:rFonts w:ascii="Arial" w:eastAsia="Arial" w:hAnsi="Arial" w:cs="Arial"/>
          <w:b/>
          <w:bCs/>
          <w:color w:val="auto"/>
        </w:rPr>
        <w:t>aid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 xml:space="preserve"> 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>t</w:t>
      </w:r>
      <w:r w:rsidRPr="0034283D">
        <w:rPr>
          <w:rFonts w:ascii="Arial" w:eastAsia="Arial" w:hAnsi="Arial" w:cs="Arial"/>
          <w:b/>
          <w:bCs/>
          <w:color w:val="auto"/>
        </w:rPr>
        <w:t>rade u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n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</w:t>
      </w:r>
      <w:r w:rsidRPr="0034283D">
        <w:rPr>
          <w:rFonts w:ascii="Arial" w:eastAsia="Arial" w:hAnsi="Arial" w:cs="Arial"/>
          <w:b/>
          <w:bCs/>
          <w:color w:val="auto"/>
        </w:rPr>
        <w:t>on a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c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ti</w:t>
      </w:r>
      <w:r w:rsidRPr="0034283D">
        <w:rPr>
          <w:rFonts w:ascii="Arial" w:eastAsia="Arial" w:hAnsi="Arial" w:cs="Arial"/>
          <w:b/>
          <w:bCs/>
          <w:color w:val="auto"/>
          <w:spacing w:val="-3"/>
        </w:rPr>
        <w:t>v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</w:t>
      </w:r>
      <w:r w:rsidRPr="0034283D">
        <w:rPr>
          <w:rFonts w:ascii="Arial" w:eastAsia="Arial" w:hAnsi="Arial" w:cs="Arial"/>
          <w:b/>
          <w:bCs/>
          <w:color w:val="auto"/>
          <w:spacing w:val="-2"/>
        </w:rPr>
        <w:t>t</w:t>
      </w:r>
      <w:r w:rsidRPr="0034283D">
        <w:rPr>
          <w:rFonts w:ascii="Arial" w:eastAsia="Arial" w:hAnsi="Arial" w:cs="Arial"/>
          <w:b/>
          <w:bCs/>
          <w:color w:val="auto"/>
          <w:spacing w:val="1"/>
        </w:rPr>
        <w:t>i</w:t>
      </w:r>
      <w:r w:rsidRPr="0034283D">
        <w:rPr>
          <w:rFonts w:ascii="Arial" w:eastAsia="Arial" w:hAnsi="Arial" w:cs="Arial"/>
          <w:b/>
          <w:bCs/>
          <w:color w:val="auto"/>
        </w:rPr>
        <w:t>es</w:t>
      </w:r>
    </w:p>
    <w:p w14:paraId="79C0A2FF" w14:textId="58C412D4" w:rsidR="00C208D9" w:rsidRDefault="00C208D9" w:rsidP="00C208D9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 spent on paid trade union activities as a percentage of total paid facility time hours: </w:t>
      </w:r>
      <w:proofErr w:type="gramStart"/>
      <w:r w:rsidR="00D7706E">
        <w:rPr>
          <w:rFonts w:ascii="Arial" w:eastAsia="Arial" w:hAnsi="Arial" w:cs="Arial"/>
          <w:sz w:val="24"/>
          <w:szCs w:val="24"/>
        </w:rPr>
        <w:t>16.4</w:t>
      </w:r>
      <w:r>
        <w:rPr>
          <w:rFonts w:ascii="Arial" w:eastAsia="Arial" w:hAnsi="Arial" w:cs="Arial"/>
          <w:sz w:val="24"/>
          <w:szCs w:val="24"/>
        </w:rPr>
        <w:t>%</w:t>
      </w:r>
      <w:proofErr w:type="gramEnd"/>
    </w:p>
    <w:p w14:paraId="76476C7D" w14:textId="77777777" w:rsidR="0055240D" w:rsidRDefault="0055240D" w:rsidP="00CC378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4ADDCDA" w14:textId="77777777" w:rsidR="0055240D" w:rsidRPr="00C0266E" w:rsidRDefault="0055240D" w:rsidP="00CC378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3EB3488A" w14:textId="77777777" w:rsidR="00AF3D64" w:rsidRDefault="00AF3D64" w:rsidP="001F1595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1D7F90A1" w14:textId="697B6A8B" w:rsidR="001F1595" w:rsidRPr="00C0266E" w:rsidRDefault="001F1595" w:rsidP="001F1595">
      <w:pPr>
        <w:spacing w:before="1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0266E">
        <w:rPr>
          <w:rFonts w:ascii="Arial" w:eastAsia="Arial" w:hAnsi="Arial" w:cs="Arial"/>
          <w:sz w:val="24"/>
          <w:szCs w:val="24"/>
        </w:rPr>
        <w:t>Anthony Gillespie</w:t>
      </w:r>
      <w:r w:rsidRPr="00C0266E">
        <w:rPr>
          <w:rFonts w:ascii="Arial" w:hAnsi="Arial" w:cs="Arial"/>
          <w:sz w:val="24"/>
          <w:szCs w:val="24"/>
        </w:rPr>
        <w:tab/>
      </w:r>
      <w:r w:rsidRPr="00C0266E">
        <w:rPr>
          <w:rFonts w:ascii="Arial" w:hAnsi="Arial" w:cs="Arial"/>
          <w:sz w:val="24"/>
          <w:szCs w:val="24"/>
        </w:rPr>
        <w:tab/>
      </w:r>
      <w:r w:rsidRPr="00C0266E">
        <w:rPr>
          <w:rFonts w:ascii="Arial" w:hAnsi="Arial" w:cs="Arial"/>
          <w:sz w:val="24"/>
          <w:szCs w:val="24"/>
        </w:rPr>
        <w:tab/>
      </w:r>
      <w:r w:rsidRPr="00C0266E">
        <w:rPr>
          <w:rFonts w:ascii="Arial" w:hAnsi="Arial" w:cs="Arial"/>
          <w:sz w:val="24"/>
          <w:szCs w:val="24"/>
        </w:rPr>
        <w:tab/>
      </w:r>
      <w:r w:rsidRPr="00C0266E">
        <w:rPr>
          <w:rFonts w:ascii="Arial" w:hAnsi="Arial" w:cs="Arial"/>
          <w:sz w:val="24"/>
          <w:szCs w:val="24"/>
        </w:rPr>
        <w:tab/>
      </w:r>
      <w:r w:rsidRPr="00C0266E">
        <w:rPr>
          <w:rFonts w:ascii="Arial" w:eastAsia="Arial" w:hAnsi="Arial" w:cs="Arial"/>
          <w:sz w:val="24"/>
          <w:szCs w:val="24"/>
        </w:rPr>
        <w:t>Mike Saunders</w:t>
      </w:r>
    </w:p>
    <w:p w14:paraId="181CDA38" w14:textId="3CE0FE5A" w:rsidR="009C467C" w:rsidRPr="00C0266E" w:rsidRDefault="003509E3" w:rsidP="00AF3D64">
      <w:pPr>
        <w:spacing w:before="18" w:after="0" w:line="240" w:lineRule="auto"/>
        <w:ind w:left="100" w:right="-1444"/>
        <w:rPr>
          <w:rFonts w:ascii="Arial" w:eastAsia="Arial" w:hAnsi="Arial" w:cs="Arial"/>
          <w:i/>
          <w:color w:val="484848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Chief Operating Officer</w:t>
      </w:r>
      <w:r>
        <w:rPr>
          <w:rFonts w:ascii="Arial" w:eastAsia="Arial" w:hAnsi="Arial" w:cs="Arial"/>
          <w:sz w:val="24"/>
          <w:szCs w:val="24"/>
        </w:rPr>
        <w:tab/>
      </w:r>
      <w:r w:rsidR="001F1595" w:rsidRPr="00C0266E">
        <w:rPr>
          <w:rFonts w:ascii="Arial" w:hAnsi="Arial" w:cs="Arial"/>
          <w:sz w:val="24"/>
          <w:szCs w:val="24"/>
        </w:rPr>
        <w:tab/>
      </w:r>
      <w:r w:rsidR="001F1595" w:rsidRPr="00C0266E">
        <w:rPr>
          <w:rFonts w:ascii="Arial" w:hAnsi="Arial" w:cs="Arial"/>
          <w:sz w:val="24"/>
          <w:szCs w:val="24"/>
        </w:rPr>
        <w:tab/>
      </w:r>
      <w:r w:rsidR="001F1595" w:rsidRPr="00C0266E">
        <w:rPr>
          <w:rFonts w:ascii="Arial" w:hAnsi="Arial" w:cs="Arial"/>
          <w:sz w:val="24"/>
          <w:szCs w:val="24"/>
        </w:rPr>
        <w:tab/>
      </w:r>
      <w:r w:rsidR="001F1595" w:rsidRPr="00C0266E">
        <w:rPr>
          <w:rFonts w:ascii="Arial" w:eastAsia="Arial" w:hAnsi="Arial" w:cs="Arial"/>
          <w:sz w:val="24"/>
          <w:szCs w:val="24"/>
        </w:rPr>
        <w:t>Prospect Co-</w:t>
      </w:r>
      <w:r w:rsidR="001F1595">
        <w:rPr>
          <w:rFonts w:ascii="Arial" w:eastAsia="Arial" w:hAnsi="Arial" w:cs="Arial"/>
          <w:sz w:val="24"/>
          <w:szCs w:val="24"/>
        </w:rPr>
        <w:t>Convener</w:t>
      </w:r>
    </w:p>
    <w:p w14:paraId="04E55367" w14:textId="0A3E00CC" w:rsidR="00676109" w:rsidRPr="00C0266E" w:rsidRDefault="009C467C">
      <w:pPr>
        <w:spacing w:before="18" w:after="0" w:line="240" w:lineRule="auto"/>
        <w:ind w:left="100" w:right="-20"/>
        <w:rPr>
          <w:rFonts w:ascii="Arial" w:hAnsi="Arial" w:cs="Arial"/>
          <w:noProof/>
          <w:sz w:val="24"/>
          <w:szCs w:val="24"/>
        </w:rPr>
      </w:pPr>
      <w:r w:rsidRPr="00C0266E">
        <w:rPr>
          <w:rFonts w:ascii="Arial" w:eastAsia="Arial" w:hAnsi="Arial" w:cs="Arial"/>
          <w:sz w:val="24"/>
          <w:szCs w:val="24"/>
        </w:rPr>
        <w:tab/>
      </w:r>
      <w:r w:rsidRPr="00C0266E">
        <w:rPr>
          <w:rFonts w:ascii="Arial" w:eastAsia="Arial" w:hAnsi="Arial" w:cs="Arial"/>
          <w:sz w:val="24"/>
          <w:szCs w:val="24"/>
        </w:rPr>
        <w:tab/>
      </w:r>
    </w:p>
    <w:p w14:paraId="793551E3" w14:textId="6DC0645D" w:rsidR="004D0F56" w:rsidRDefault="00DF1040" w:rsidP="001D7239">
      <w:pPr>
        <w:spacing w:before="18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6DBE" w:rsidRPr="00C0266E">
        <w:rPr>
          <w:rFonts w:ascii="Arial" w:hAnsi="Arial" w:cs="Arial"/>
          <w:sz w:val="24"/>
          <w:szCs w:val="24"/>
        </w:rPr>
        <w:tab/>
      </w:r>
      <w:r w:rsidR="00116DBE" w:rsidRPr="00C0266E">
        <w:rPr>
          <w:rFonts w:ascii="Arial" w:hAnsi="Arial" w:cs="Arial"/>
          <w:sz w:val="24"/>
          <w:szCs w:val="24"/>
        </w:rPr>
        <w:tab/>
      </w:r>
      <w:r w:rsidR="001D7239">
        <w:rPr>
          <w:rFonts w:ascii="Arial" w:hAnsi="Arial" w:cs="Arial"/>
          <w:sz w:val="24"/>
          <w:szCs w:val="24"/>
        </w:rPr>
        <w:tab/>
      </w:r>
      <w:r w:rsidR="00C540B4">
        <w:rPr>
          <w:rFonts w:ascii="Arial" w:hAnsi="Arial" w:cs="Arial"/>
          <w:sz w:val="24"/>
          <w:szCs w:val="24"/>
        </w:rPr>
        <w:tab/>
      </w:r>
    </w:p>
    <w:p w14:paraId="145CE2D2" w14:textId="754F4332" w:rsidR="122D09E3" w:rsidRDefault="122D09E3" w:rsidP="122D09E3">
      <w:pPr>
        <w:spacing w:before="18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56FD921" w14:textId="1675A4B2" w:rsidR="00015A13" w:rsidRDefault="00015A13" w:rsidP="001D7239">
      <w:pPr>
        <w:spacing w:before="18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</w:p>
    <w:p w14:paraId="21B27042" w14:textId="6D6EB7E5" w:rsidR="00015A13" w:rsidRDefault="21F00A43" w:rsidP="001D7239">
      <w:pPr>
        <w:spacing w:before="18" w:after="0" w:line="240" w:lineRule="auto"/>
        <w:ind w:right="-20"/>
      </w:pPr>
      <w:r>
        <w:rPr>
          <w:noProof/>
        </w:rPr>
        <w:drawing>
          <wp:inline distT="0" distB="0" distL="0" distR="0" wp14:anchorId="43D8BC61" wp14:editId="170A71A7">
            <wp:extent cx="1325880" cy="369916"/>
            <wp:effectExtent l="0" t="0" r="7620" b="0"/>
            <wp:docPr id="34031030" name="Picture 1" descr="Signature of Anthony Gillesp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1030" name="Picture 1" descr="Signature of Anthony Gillespie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6055E93">
        <w:t xml:space="preserve"> </w:t>
      </w:r>
      <w:r w:rsidR="007B6B3A">
        <w:tab/>
      </w:r>
      <w:r w:rsidR="007B6B3A">
        <w:tab/>
      </w:r>
      <w:r w:rsidR="007B6B3A">
        <w:tab/>
      </w:r>
      <w:r w:rsidR="007B6B3A">
        <w:tab/>
      </w:r>
      <w:r w:rsidR="007B6B3A">
        <w:tab/>
      </w:r>
      <w:r w:rsidR="06055E93">
        <w:rPr>
          <w:noProof/>
        </w:rPr>
        <w:drawing>
          <wp:inline distT="0" distB="0" distL="0" distR="0" wp14:anchorId="39E667F5" wp14:editId="37F4B24C">
            <wp:extent cx="966170" cy="491034"/>
            <wp:effectExtent l="0" t="0" r="0" b="0"/>
            <wp:docPr id="1264614597" name="Picture 1264614597" descr="Signature of Mike Saun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14597" name="Picture 1264614597" descr="Signature of Mike Saunder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70" cy="4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6FDF" w14:textId="77777777" w:rsidR="00015A13" w:rsidRDefault="00015A13" w:rsidP="001D7239">
      <w:pPr>
        <w:spacing w:before="18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0D70AA4B" w14:textId="77777777" w:rsidR="001D7239" w:rsidRPr="00C0266E" w:rsidRDefault="001D7239" w:rsidP="001D7239">
      <w:pPr>
        <w:spacing w:before="18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1D7239" w:rsidRPr="00C0266E" w:rsidSect="0034283D">
      <w:pgSz w:w="11900" w:h="16860"/>
      <w:pgMar w:top="800" w:right="1552" w:bottom="1200" w:left="1160" w:header="58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C51E" w14:textId="77777777" w:rsidR="00C8689C" w:rsidRDefault="00C8689C">
      <w:pPr>
        <w:spacing w:after="0" w:line="240" w:lineRule="auto"/>
      </w:pPr>
      <w:r>
        <w:separator/>
      </w:r>
    </w:p>
  </w:endnote>
  <w:endnote w:type="continuationSeparator" w:id="0">
    <w:p w14:paraId="11BABCDD" w14:textId="77777777" w:rsidR="00C8689C" w:rsidRDefault="00C8689C">
      <w:pPr>
        <w:spacing w:after="0" w:line="240" w:lineRule="auto"/>
      </w:pPr>
      <w:r>
        <w:continuationSeparator/>
      </w:r>
    </w:p>
  </w:endnote>
  <w:endnote w:type="continuationNotice" w:id="1">
    <w:p w14:paraId="55723CAD" w14:textId="77777777" w:rsidR="00C8689C" w:rsidRDefault="00C8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C7DD0" w14:textId="77777777" w:rsidR="00C8689C" w:rsidRDefault="00C8689C">
      <w:pPr>
        <w:spacing w:after="0" w:line="240" w:lineRule="auto"/>
      </w:pPr>
      <w:r>
        <w:separator/>
      </w:r>
    </w:p>
  </w:footnote>
  <w:footnote w:type="continuationSeparator" w:id="0">
    <w:p w14:paraId="51DFBDDF" w14:textId="77777777" w:rsidR="00C8689C" w:rsidRDefault="00C8689C">
      <w:pPr>
        <w:spacing w:after="0" w:line="240" w:lineRule="auto"/>
      </w:pPr>
      <w:r>
        <w:continuationSeparator/>
      </w:r>
    </w:p>
  </w:footnote>
  <w:footnote w:type="continuationNotice" w:id="1">
    <w:p w14:paraId="5384F327" w14:textId="77777777" w:rsidR="00C8689C" w:rsidRDefault="00C868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55D0"/>
    <w:multiLevelType w:val="hybridMultilevel"/>
    <w:tmpl w:val="8CA8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8C9"/>
    <w:multiLevelType w:val="hybridMultilevel"/>
    <w:tmpl w:val="5C72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5945">
    <w:abstractNumId w:val="0"/>
  </w:num>
  <w:num w:numId="2" w16cid:durableId="13240454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24"/>
    <w:rsid w:val="00001F38"/>
    <w:rsid w:val="00015A13"/>
    <w:rsid w:val="000241C1"/>
    <w:rsid w:val="000778E0"/>
    <w:rsid w:val="000843F9"/>
    <w:rsid w:val="00084724"/>
    <w:rsid w:val="000879D0"/>
    <w:rsid w:val="000B73A6"/>
    <w:rsid w:val="000C74F1"/>
    <w:rsid w:val="000C7FF1"/>
    <w:rsid w:val="000E0CD2"/>
    <w:rsid w:val="000F160C"/>
    <w:rsid w:val="00105CD8"/>
    <w:rsid w:val="00116DBE"/>
    <w:rsid w:val="00117F45"/>
    <w:rsid w:val="001338D7"/>
    <w:rsid w:val="001A108A"/>
    <w:rsid w:val="001A1928"/>
    <w:rsid w:val="001A632A"/>
    <w:rsid w:val="001B1953"/>
    <w:rsid w:val="001B3AAE"/>
    <w:rsid w:val="001D7239"/>
    <w:rsid w:val="001F1595"/>
    <w:rsid w:val="00201D2F"/>
    <w:rsid w:val="002144D8"/>
    <w:rsid w:val="00224A11"/>
    <w:rsid w:val="002316CC"/>
    <w:rsid w:val="0024026E"/>
    <w:rsid w:val="00254133"/>
    <w:rsid w:val="00260C24"/>
    <w:rsid w:val="00261419"/>
    <w:rsid w:val="0027440A"/>
    <w:rsid w:val="00284E86"/>
    <w:rsid w:val="0028739A"/>
    <w:rsid w:val="002B37CE"/>
    <w:rsid w:val="002B3B9C"/>
    <w:rsid w:val="002D241A"/>
    <w:rsid w:val="002D34A1"/>
    <w:rsid w:val="00314602"/>
    <w:rsid w:val="00330968"/>
    <w:rsid w:val="00333482"/>
    <w:rsid w:val="00335789"/>
    <w:rsid w:val="0034283D"/>
    <w:rsid w:val="003509E3"/>
    <w:rsid w:val="00374622"/>
    <w:rsid w:val="00383ACE"/>
    <w:rsid w:val="00394248"/>
    <w:rsid w:val="003A50E4"/>
    <w:rsid w:val="003D450C"/>
    <w:rsid w:val="003F447E"/>
    <w:rsid w:val="00435291"/>
    <w:rsid w:val="004576F2"/>
    <w:rsid w:val="00487E73"/>
    <w:rsid w:val="004917D0"/>
    <w:rsid w:val="004B2623"/>
    <w:rsid w:val="004B7164"/>
    <w:rsid w:val="004C3C8C"/>
    <w:rsid w:val="004D0F56"/>
    <w:rsid w:val="004D6E33"/>
    <w:rsid w:val="00512926"/>
    <w:rsid w:val="00520EE3"/>
    <w:rsid w:val="00534BD7"/>
    <w:rsid w:val="0054267C"/>
    <w:rsid w:val="0055240D"/>
    <w:rsid w:val="005529CE"/>
    <w:rsid w:val="005669B6"/>
    <w:rsid w:val="00567E25"/>
    <w:rsid w:val="005A7F93"/>
    <w:rsid w:val="005C5FDB"/>
    <w:rsid w:val="005C6B81"/>
    <w:rsid w:val="005D678D"/>
    <w:rsid w:val="005F4905"/>
    <w:rsid w:val="00641CE8"/>
    <w:rsid w:val="00672C88"/>
    <w:rsid w:val="00674CDB"/>
    <w:rsid w:val="00676109"/>
    <w:rsid w:val="0069478E"/>
    <w:rsid w:val="006B1F3A"/>
    <w:rsid w:val="006C4C99"/>
    <w:rsid w:val="006C5161"/>
    <w:rsid w:val="006C6237"/>
    <w:rsid w:val="006E0643"/>
    <w:rsid w:val="007103D9"/>
    <w:rsid w:val="00717011"/>
    <w:rsid w:val="00770BDD"/>
    <w:rsid w:val="007734CA"/>
    <w:rsid w:val="007737A1"/>
    <w:rsid w:val="007847DC"/>
    <w:rsid w:val="007B6B3A"/>
    <w:rsid w:val="007E6FA7"/>
    <w:rsid w:val="007F08FF"/>
    <w:rsid w:val="0082005C"/>
    <w:rsid w:val="00847CA2"/>
    <w:rsid w:val="0086613D"/>
    <w:rsid w:val="00877C37"/>
    <w:rsid w:val="00882D10"/>
    <w:rsid w:val="0088349A"/>
    <w:rsid w:val="008A26E2"/>
    <w:rsid w:val="008C4C24"/>
    <w:rsid w:val="008C6DD6"/>
    <w:rsid w:val="008E35B2"/>
    <w:rsid w:val="008E5198"/>
    <w:rsid w:val="008E61FD"/>
    <w:rsid w:val="0090009E"/>
    <w:rsid w:val="00904127"/>
    <w:rsid w:val="0096604F"/>
    <w:rsid w:val="00981FCE"/>
    <w:rsid w:val="009B1AFD"/>
    <w:rsid w:val="009B2A4D"/>
    <w:rsid w:val="009C467C"/>
    <w:rsid w:val="009E344B"/>
    <w:rsid w:val="00A17817"/>
    <w:rsid w:val="00A30290"/>
    <w:rsid w:val="00A4541F"/>
    <w:rsid w:val="00A47F06"/>
    <w:rsid w:val="00A53B15"/>
    <w:rsid w:val="00A72998"/>
    <w:rsid w:val="00A755F5"/>
    <w:rsid w:val="00A9436E"/>
    <w:rsid w:val="00AB6DB4"/>
    <w:rsid w:val="00AF3D64"/>
    <w:rsid w:val="00AF4236"/>
    <w:rsid w:val="00B06C49"/>
    <w:rsid w:val="00B43644"/>
    <w:rsid w:val="00B52E10"/>
    <w:rsid w:val="00B80D29"/>
    <w:rsid w:val="00B910CD"/>
    <w:rsid w:val="00BA54BC"/>
    <w:rsid w:val="00BB615A"/>
    <w:rsid w:val="00BC1ED6"/>
    <w:rsid w:val="00BC55DD"/>
    <w:rsid w:val="00BD3409"/>
    <w:rsid w:val="00BF1660"/>
    <w:rsid w:val="00C0266E"/>
    <w:rsid w:val="00C05F4B"/>
    <w:rsid w:val="00C208D9"/>
    <w:rsid w:val="00C211A5"/>
    <w:rsid w:val="00C53C29"/>
    <w:rsid w:val="00C540B4"/>
    <w:rsid w:val="00C72831"/>
    <w:rsid w:val="00C75085"/>
    <w:rsid w:val="00C77869"/>
    <w:rsid w:val="00C81185"/>
    <w:rsid w:val="00C8689C"/>
    <w:rsid w:val="00C9597D"/>
    <w:rsid w:val="00CB05BD"/>
    <w:rsid w:val="00CB4FF0"/>
    <w:rsid w:val="00CB79A6"/>
    <w:rsid w:val="00CC3783"/>
    <w:rsid w:val="00D01AE3"/>
    <w:rsid w:val="00D26D38"/>
    <w:rsid w:val="00D42C94"/>
    <w:rsid w:val="00D473A2"/>
    <w:rsid w:val="00D72806"/>
    <w:rsid w:val="00D7706E"/>
    <w:rsid w:val="00D80BD9"/>
    <w:rsid w:val="00D843BC"/>
    <w:rsid w:val="00DA20D8"/>
    <w:rsid w:val="00DD0EAC"/>
    <w:rsid w:val="00DD7C26"/>
    <w:rsid w:val="00DE3D5F"/>
    <w:rsid w:val="00DE6E06"/>
    <w:rsid w:val="00DF1040"/>
    <w:rsid w:val="00E13EBC"/>
    <w:rsid w:val="00E226B7"/>
    <w:rsid w:val="00E35891"/>
    <w:rsid w:val="00E455CC"/>
    <w:rsid w:val="00E83CE6"/>
    <w:rsid w:val="00EE2B9D"/>
    <w:rsid w:val="00F31464"/>
    <w:rsid w:val="00F3156D"/>
    <w:rsid w:val="00F4591B"/>
    <w:rsid w:val="00F46F0A"/>
    <w:rsid w:val="00F711F4"/>
    <w:rsid w:val="00F767DF"/>
    <w:rsid w:val="00F8310B"/>
    <w:rsid w:val="00F95CFB"/>
    <w:rsid w:val="00FA4C16"/>
    <w:rsid w:val="00FC52B4"/>
    <w:rsid w:val="00FC5CE4"/>
    <w:rsid w:val="00FD659D"/>
    <w:rsid w:val="00FF110D"/>
    <w:rsid w:val="00FF3B49"/>
    <w:rsid w:val="06055E93"/>
    <w:rsid w:val="074CE8FB"/>
    <w:rsid w:val="0C638FAA"/>
    <w:rsid w:val="122D09E3"/>
    <w:rsid w:val="128FFD72"/>
    <w:rsid w:val="131226BB"/>
    <w:rsid w:val="15A571A2"/>
    <w:rsid w:val="21F00A43"/>
    <w:rsid w:val="26526803"/>
    <w:rsid w:val="2C70BDEA"/>
    <w:rsid w:val="2DCE84CF"/>
    <w:rsid w:val="2E4C188A"/>
    <w:rsid w:val="3321B1AE"/>
    <w:rsid w:val="40EA5820"/>
    <w:rsid w:val="568816A3"/>
    <w:rsid w:val="5BC2F1F8"/>
    <w:rsid w:val="68F26BEC"/>
    <w:rsid w:val="73677FA7"/>
    <w:rsid w:val="76D7B1CC"/>
    <w:rsid w:val="7A43F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9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C5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45"/>
  </w:style>
  <w:style w:type="paragraph" w:styleId="Footer">
    <w:name w:val="footer"/>
    <w:basedOn w:val="Normal"/>
    <w:link w:val="FooterChar"/>
    <w:uiPriority w:val="99"/>
    <w:unhideWhenUsed/>
    <w:rsid w:val="00117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45"/>
  </w:style>
  <w:style w:type="table" w:styleId="TableGrid">
    <w:name w:val="Table Grid"/>
    <w:basedOn w:val="TableNormal"/>
    <w:uiPriority w:val="59"/>
    <w:rsid w:val="003F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4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C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5DD"/>
    <w:pPr>
      <w:widowControl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55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5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4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rade-union-facility-time-publication-requirem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2024-07-11T08:01:00Z</dcterms:created>
  <dcterms:modified xsi:type="dcterms:W3CDTF">2024-07-11T08:01:00Z</dcterms:modified>
</cp:coreProperties>
</file>