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635A3" w14:textId="12741429" w:rsidR="00893C97" w:rsidRDefault="4D7B26D1" w:rsidP="73790AF7">
      <w:pPr>
        <w:tabs>
          <w:tab w:val="left" w:pos="142"/>
        </w:tabs>
        <w:jc w:val="right"/>
        <w:rPr>
          <w:rFonts w:cs="Arial"/>
        </w:rPr>
      </w:pPr>
      <w:r>
        <w:rPr>
          <w:noProof/>
        </w:rPr>
        <w:drawing>
          <wp:inline distT="0" distB="0" distL="0" distR="0" wp14:anchorId="20603BBD" wp14:editId="5A353148">
            <wp:extent cx="2093131" cy="1172873"/>
            <wp:effectExtent l="0" t="0" r="2540" b="8255"/>
            <wp:docPr id="4" name="Picture 4" descr="National Library of Scotla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2093131" cy="1172873"/>
                    </a:xfrm>
                    <a:prstGeom prst="rect">
                      <a:avLst/>
                    </a:prstGeom>
                  </pic:spPr>
                </pic:pic>
              </a:graphicData>
            </a:graphic>
          </wp:inline>
        </w:drawing>
      </w:r>
    </w:p>
    <w:p w14:paraId="21B88D04" w14:textId="6E00DEDC" w:rsidR="00990E8F" w:rsidRPr="008776B5" w:rsidRDefault="00990E8F" w:rsidP="008776B5">
      <w:pPr>
        <w:tabs>
          <w:tab w:val="left" w:pos="142"/>
        </w:tabs>
        <w:rPr>
          <w:rFonts w:cs="Arial"/>
        </w:rPr>
      </w:pPr>
    </w:p>
    <w:p w14:paraId="586B6E93" w14:textId="45EFD6F5" w:rsidR="008776B5" w:rsidRPr="008776B5" w:rsidRDefault="00990E8F" w:rsidP="00C659BC">
      <w:pPr>
        <w:pStyle w:val="Heading1"/>
      </w:pPr>
      <w:bookmarkStart w:id="0" w:name="_Toc140071802"/>
      <w:r w:rsidRPr="00083422">
        <w:t xml:space="preserve">Self-service photography </w:t>
      </w:r>
      <w:r w:rsidR="00794EAF">
        <w:t xml:space="preserve">terms of use and </w:t>
      </w:r>
      <w:r w:rsidRPr="00083422">
        <w:t>guidance</w:t>
      </w:r>
      <w:bookmarkEnd w:id="0"/>
    </w:p>
    <w:p w14:paraId="2CA79DFC" w14:textId="780AF8BA" w:rsidR="00C659BC" w:rsidRPr="0062460C" w:rsidRDefault="00010125">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r w:rsidRPr="00A23DA1">
        <w:rPr>
          <w:rFonts w:cs="Arial"/>
        </w:rPr>
        <w:fldChar w:fldCharType="begin"/>
      </w:r>
      <w:r w:rsidRPr="00A23DA1">
        <w:rPr>
          <w:rFonts w:cs="Arial"/>
        </w:rPr>
        <w:instrText xml:space="preserve"> TOC \o "1-6" \h \z \u </w:instrText>
      </w:r>
      <w:r w:rsidRPr="00A23DA1">
        <w:rPr>
          <w:rFonts w:cs="Arial"/>
        </w:rPr>
        <w:fldChar w:fldCharType="separate"/>
      </w:r>
      <w:hyperlink w:anchor="_Toc140071802" w:history="1">
        <w:r w:rsidR="00C659BC" w:rsidRPr="0062460C">
          <w:rPr>
            <w:rStyle w:val="Hyperlink"/>
            <w:noProof/>
            <w:sz w:val="24"/>
            <w:szCs w:val="24"/>
          </w:rPr>
          <w:t>Self-service photography terms of use and guidance</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_Toc140071802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w:t>
        </w:r>
        <w:r w:rsidR="00C659BC" w:rsidRPr="0062460C">
          <w:rPr>
            <w:noProof/>
            <w:webHidden/>
            <w:sz w:val="24"/>
            <w:szCs w:val="24"/>
          </w:rPr>
          <w:fldChar w:fldCharType="end"/>
        </w:r>
      </w:hyperlink>
    </w:p>
    <w:p w14:paraId="3564A0D8" w14:textId="2C15024D" w:rsidR="00C659BC" w:rsidRPr="0062460C"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03" w:history="1">
        <w:r w:rsidR="00C659BC" w:rsidRPr="0062460C">
          <w:rPr>
            <w:rStyle w:val="Hyperlink"/>
            <w:noProof/>
            <w:sz w:val="24"/>
            <w:szCs w:val="24"/>
          </w:rPr>
          <w:t>Terms of use</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_Toc140071803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2</w:t>
        </w:r>
        <w:r w:rsidR="00C659BC" w:rsidRPr="0062460C">
          <w:rPr>
            <w:noProof/>
            <w:webHidden/>
            <w:sz w:val="24"/>
            <w:szCs w:val="24"/>
          </w:rPr>
          <w:fldChar w:fldCharType="end"/>
        </w:r>
      </w:hyperlink>
    </w:p>
    <w:p w14:paraId="707B3F34" w14:textId="1250F99E" w:rsidR="00C659BC" w:rsidRPr="0062460C" w:rsidRDefault="00000000">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04" w:history="1">
        <w:r w:rsidR="00C659BC" w:rsidRPr="0062460C">
          <w:rPr>
            <w:rStyle w:val="Hyperlink"/>
            <w:noProof/>
            <w:sz w:val="24"/>
            <w:szCs w:val="24"/>
          </w:rPr>
          <w:t>1. General terms of use</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_Toc140071804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2</w:t>
        </w:r>
        <w:r w:rsidR="00C659BC" w:rsidRPr="0062460C">
          <w:rPr>
            <w:noProof/>
            <w:webHidden/>
            <w:sz w:val="24"/>
            <w:szCs w:val="24"/>
          </w:rPr>
          <w:fldChar w:fldCharType="end"/>
        </w:r>
      </w:hyperlink>
    </w:p>
    <w:p w14:paraId="4334ABB2" w14:textId="656E5AE4" w:rsidR="00C659BC" w:rsidRPr="0062460C" w:rsidRDefault="00000000">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05" w:history="1">
        <w:r w:rsidR="00C659BC" w:rsidRPr="0062460C">
          <w:rPr>
            <w:rStyle w:val="Hyperlink"/>
            <w:noProof/>
            <w:sz w:val="24"/>
            <w:szCs w:val="24"/>
          </w:rPr>
          <w:t>2. Copyright</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_Toc140071805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3</w:t>
        </w:r>
        <w:r w:rsidR="00C659BC" w:rsidRPr="0062460C">
          <w:rPr>
            <w:noProof/>
            <w:webHidden/>
            <w:sz w:val="24"/>
            <w:szCs w:val="24"/>
          </w:rPr>
          <w:fldChar w:fldCharType="end"/>
        </w:r>
      </w:hyperlink>
    </w:p>
    <w:p w14:paraId="56ABA49A" w14:textId="5398CB3C" w:rsidR="00C659BC" w:rsidRPr="0062460C" w:rsidRDefault="00000000">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06" w:history="1">
        <w:r w:rsidR="00C659BC" w:rsidRPr="0062460C">
          <w:rPr>
            <w:rStyle w:val="Hyperlink"/>
            <w:noProof/>
            <w:sz w:val="24"/>
            <w:szCs w:val="24"/>
          </w:rPr>
          <w:t xml:space="preserve">3. Privacy and </w:t>
        </w:r>
        <w:r w:rsidR="002A7662">
          <w:rPr>
            <w:rStyle w:val="Hyperlink"/>
            <w:noProof/>
            <w:sz w:val="24"/>
            <w:szCs w:val="24"/>
          </w:rPr>
          <w:t>d</w:t>
        </w:r>
        <w:r w:rsidR="00C659BC" w:rsidRPr="0062460C">
          <w:rPr>
            <w:rStyle w:val="Hyperlink"/>
            <w:noProof/>
            <w:sz w:val="24"/>
            <w:szCs w:val="24"/>
          </w:rPr>
          <w:t xml:space="preserve">ata </w:t>
        </w:r>
        <w:r w:rsidR="002A7662">
          <w:rPr>
            <w:rStyle w:val="Hyperlink"/>
            <w:noProof/>
            <w:sz w:val="24"/>
            <w:szCs w:val="24"/>
          </w:rPr>
          <w:t>p</w:t>
        </w:r>
        <w:r w:rsidR="00C659BC" w:rsidRPr="0062460C">
          <w:rPr>
            <w:rStyle w:val="Hyperlink"/>
            <w:noProof/>
            <w:sz w:val="24"/>
            <w:szCs w:val="24"/>
          </w:rPr>
          <w:t>rotection</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_Toc140071806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3</w:t>
        </w:r>
        <w:r w:rsidR="00C659BC" w:rsidRPr="0062460C">
          <w:rPr>
            <w:noProof/>
            <w:webHidden/>
            <w:sz w:val="24"/>
            <w:szCs w:val="24"/>
          </w:rPr>
          <w:fldChar w:fldCharType="end"/>
        </w:r>
      </w:hyperlink>
    </w:p>
    <w:p w14:paraId="11D69917" w14:textId="2D4EFBED" w:rsidR="00C659BC" w:rsidRPr="0062460C" w:rsidRDefault="00000000">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07" w:history="1">
        <w:r w:rsidR="00C659BC" w:rsidRPr="0062460C">
          <w:rPr>
            <w:rStyle w:val="Hyperlink"/>
            <w:noProof/>
            <w:sz w:val="24"/>
            <w:szCs w:val="24"/>
          </w:rPr>
          <w:t>4. Collections care</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_Toc140071807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3</w:t>
        </w:r>
        <w:r w:rsidR="00C659BC" w:rsidRPr="0062460C">
          <w:rPr>
            <w:noProof/>
            <w:webHidden/>
            <w:sz w:val="24"/>
            <w:szCs w:val="24"/>
          </w:rPr>
          <w:fldChar w:fldCharType="end"/>
        </w:r>
      </w:hyperlink>
    </w:p>
    <w:p w14:paraId="70BBC578" w14:textId="3C0A576D" w:rsidR="00C659BC" w:rsidRPr="0062460C"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08" w:history="1">
        <w:r w:rsidR="00C659BC" w:rsidRPr="0062460C">
          <w:rPr>
            <w:rStyle w:val="Hyperlink"/>
            <w:noProof/>
            <w:sz w:val="24"/>
            <w:szCs w:val="24"/>
          </w:rPr>
          <w:t>Guidance</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_Toc140071808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5</w:t>
        </w:r>
        <w:r w:rsidR="00C659BC" w:rsidRPr="0062460C">
          <w:rPr>
            <w:noProof/>
            <w:webHidden/>
            <w:sz w:val="24"/>
            <w:szCs w:val="24"/>
          </w:rPr>
          <w:fldChar w:fldCharType="end"/>
        </w:r>
      </w:hyperlink>
    </w:p>
    <w:p w14:paraId="6E937CAF" w14:textId="1A442476" w:rsidR="00C659BC" w:rsidRPr="0062460C" w:rsidRDefault="00000000">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09" w:history="1">
        <w:r w:rsidR="00C659BC" w:rsidRPr="0062460C">
          <w:rPr>
            <w:rStyle w:val="Hyperlink"/>
            <w:noProof/>
            <w:sz w:val="24"/>
            <w:szCs w:val="24"/>
          </w:rPr>
          <w:t>1. What items can and cannot be photographed?</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_Toc140071809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5</w:t>
        </w:r>
        <w:r w:rsidR="00C659BC" w:rsidRPr="0062460C">
          <w:rPr>
            <w:noProof/>
            <w:webHidden/>
            <w:sz w:val="24"/>
            <w:szCs w:val="24"/>
          </w:rPr>
          <w:fldChar w:fldCharType="end"/>
        </w:r>
      </w:hyperlink>
    </w:p>
    <w:p w14:paraId="2B233B96" w14:textId="5D1B9088" w:rsidR="00C659BC" w:rsidRPr="0062460C" w:rsidRDefault="00000000">
      <w:pPr>
        <w:pStyle w:val="TOC4"/>
        <w:tabs>
          <w:tab w:val="right" w:leader="dot" w:pos="9016"/>
        </w:tabs>
        <w:rPr>
          <w:rFonts w:asciiTheme="minorHAnsi" w:eastAsiaTheme="minorEastAsia" w:hAnsiTheme="minorHAnsi" w:cstheme="minorBidi"/>
          <w:noProof/>
          <w:kern w:val="2"/>
          <w:sz w:val="24"/>
          <w14:ligatures w14:val="standardContextual"/>
        </w:rPr>
      </w:pPr>
      <w:hyperlink w:anchor="_Toc140071810" w:history="1">
        <w:r w:rsidR="00C659BC" w:rsidRPr="0062460C">
          <w:rPr>
            <w:rStyle w:val="Hyperlink"/>
            <w:noProof/>
            <w:sz w:val="24"/>
          </w:rPr>
          <w:t>Collections available in the General Reading Room (George IV Bridge building)</w:t>
        </w:r>
        <w:r w:rsidR="00C659BC" w:rsidRPr="0062460C">
          <w:rPr>
            <w:noProof/>
            <w:webHidden/>
            <w:sz w:val="24"/>
          </w:rPr>
          <w:tab/>
        </w:r>
        <w:r w:rsidR="00C659BC" w:rsidRPr="0062460C">
          <w:rPr>
            <w:noProof/>
            <w:webHidden/>
            <w:sz w:val="24"/>
          </w:rPr>
          <w:fldChar w:fldCharType="begin"/>
        </w:r>
        <w:r w:rsidR="00C659BC" w:rsidRPr="0062460C">
          <w:rPr>
            <w:noProof/>
            <w:webHidden/>
            <w:sz w:val="24"/>
          </w:rPr>
          <w:instrText xml:space="preserve"> PAGEREF _Toc140071810 \h </w:instrText>
        </w:r>
        <w:r w:rsidR="00C659BC" w:rsidRPr="0062460C">
          <w:rPr>
            <w:noProof/>
            <w:webHidden/>
            <w:sz w:val="24"/>
          </w:rPr>
        </w:r>
        <w:r w:rsidR="00C659BC" w:rsidRPr="0062460C">
          <w:rPr>
            <w:noProof/>
            <w:webHidden/>
            <w:sz w:val="24"/>
          </w:rPr>
          <w:fldChar w:fldCharType="separate"/>
        </w:r>
        <w:r w:rsidR="00C659BC" w:rsidRPr="0062460C">
          <w:rPr>
            <w:noProof/>
            <w:webHidden/>
            <w:sz w:val="24"/>
          </w:rPr>
          <w:t>5</w:t>
        </w:r>
        <w:r w:rsidR="00C659BC" w:rsidRPr="0062460C">
          <w:rPr>
            <w:noProof/>
            <w:webHidden/>
            <w:sz w:val="24"/>
          </w:rPr>
          <w:fldChar w:fldCharType="end"/>
        </w:r>
      </w:hyperlink>
    </w:p>
    <w:p w14:paraId="01B1C6A2" w14:textId="5596EA1C" w:rsidR="00C659BC" w:rsidRPr="0062460C" w:rsidRDefault="00000000">
      <w:pPr>
        <w:pStyle w:val="TOC4"/>
        <w:tabs>
          <w:tab w:val="right" w:leader="dot" w:pos="9016"/>
        </w:tabs>
        <w:rPr>
          <w:rFonts w:asciiTheme="minorHAnsi" w:eastAsiaTheme="minorEastAsia" w:hAnsiTheme="minorHAnsi" w:cstheme="minorBidi"/>
          <w:noProof/>
          <w:kern w:val="2"/>
          <w:sz w:val="24"/>
          <w14:ligatures w14:val="standardContextual"/>
        </w:rPr>
      </w:pPr>
      <w:hyperlink w:anchor="_Toc140071811" w:history="1">
        <w:r w:rsidR="00C659BC" w:rsidRPr="0062460C">
          <w:rPr>
            <w:rStyle w:val="Hyperlink"/>
            <w:noProof/>
            <w:sz w:val="24"/>
          </w:rPr>
          <w:t>Collections available in the Special Collections Reading Room (George IV Bridge building)</w:t>
        </w:r>
        <w:r w:rsidR="00C659BC" w:rsidRPr="0062460C">
          <w:rPr>
            <w:noProof/>
            <w:webHidden/>
            <w:sz w:val="24"/>
          </w:rPr>
          <w:tab/>
        </w:r>
        <w:r w:rsidR="00C659BC" w:rsidRPr="0062460C">
          <w:rPr>
            <w:noProof/>
            <w:webHidden/>
            <w:sz w:val="24"/>
          </w:rPr>
          <w:fldChar w:fldCharType="begin"/>
        </w:r>
        <w:r w:rsidR="00C659BC" w:rsidRPr="0062460C">
          <w:rPr>
            <w:noProof/>
            <w:webHidden/>
            <w:sz w:val="24"/>
          </w:rPr>
          <w:instrText xml:space="preserve"> PAGEREF _Toc140071811 \h </w:instrText>
        </w:r>
        <w:r w:rsidR="00C659BC" w:rsidRPr="0062460C">
          <w:rPr>
            <w:noProof/>
            <w:webHidden/>
            <w:sz w:val="24"/>
          </w:rPr>
        </w:r>
        <w:r w:rsidR="00C659BC" w:rsidRPr="0062460C">
          <w:rPr>
            <w:noProof/>
            <w:webHidden/>
            <w:sz w:val="24"/>
          </w:rPr>
          <w:fldChar w:fldCharType="separate"/>
        </w:r>
        <w:r w:rsidR="00C659BC" w:rsidRPr="0062460C">
          <w:rPr>
            <w:noProof/>
            <w:webHidden/>
            <w:sz w:val="24"/>
          </w:rPr>
          <w:t>6</w:t>
        </w:r>
        <w:r w:rsidR="00C659BC" w:rsidRPr="0062460C">
          <w:rPr>
            <w:noProof/>
            <w:webHidden/>
            <w:sz w:val="24"/>
          </w:rPr>
          <w:fldChar w:fldCharType="end"/>
        </w:r>
      </w:hyperlink>
    </w:p>
    <w:p w14:paraId="1C1DDFDD" w14:textId="450B7C05" w:rsidR="00C659BC" w:rsidRPr="0062460C" w:rsidRDefault="00000000">
      <w:pPr>
        <w:pStyle w:val="TOC4"/>
        <w:tabs>
          <w:tab w:val="right" w:leader="dot" w:pos="9016"/>
        </w:tabs>
        <w:rPr>
          <w:rFonts w:asciiTheme="minorHAnsi" w:eastAsiaTheme="minorEastAsia" w:hAnsiTheme="minorHAnsi" w:cstheme="minorBidi"/>
          <w:noProof/>
          <w:kern w:val="2"/>
          <w:sz w:val="24"/>
          <w14:ligatures w14:val="standardContextual"/>
        </w:rPr>
      </w:pPr>
      <w:hyperlink w:anchor="_Toc140071812" w:history="1">
        <w:r w:rsidR="00C659BC" w:rsidRPr="0062460C">
          <w:rPr>
            <w:rStyle w:val="Hyperlink"/>
            <w:noProof/>
            <w:sz w:val="24"/>
          </w:rPr>
          <w:t>Collections available in the Maps Reading Room (Causewayside building)</w:t>
        </w:r>
        <w:r w:rsidR="00C659BC" w:rsidRPr="0062460C">
          <w:rPr>
            <w:noProof/>
            <w:webHidden/>
            <w:sz w:val="24"/>
          </w:rPr>
          <w:tab/>
        </w:r>
        <w:r w:rsidR="00C659BC" w:rsidRPr="0062460C">
          <w:rPr>
            <w:noProof/>
            <w:webHidden/>
            <w:sz w:val="24"/>
          </w:rPr>
          <w:fldChar w:fldCharType="begin"/>
        </w:r>
        <w:r w:rsidR="00C659BC" w:rsidRPr="0062460C">
          <w:rPr>
            <w:noProof/>
            <w:webHidden/>
            <w:sz w:val="24"/>
          </w:rPr>
          <w:instrText xml:space="preserve"> PAGEREF _Toc140071812 \h </w:instrText>
        </w:r>
        <w:r w:rsidR="00C659BC" w:rsidRPr="0062460C">
          <w:rPr>
            <w:noProof/>
            <w:webHidden/>
            <w:sz w:val="24"/>
          </w:rPr>
        </w:r>
        <w:r w:rsidR="00C659BC" w:rsidRPr="0062460C">
          <w:rPr>
            <w:noProof/>
            <w:webHidden/>
            <w:sz w:val="24"/>
          </w:rPr>
          <w:fldChar w:fldCharType="separate"/>
        </w:r>
        <w:r w:rsidR="00C659BC" w:rsidRPr="0062460C">
          <w:rPr>
            <w:noProof/>
            <w:webHidden/>
            <w:sz w:val="24"/>
          </w:rPr>
          <w:t>8</w:t>
        </w:r>
        <w:r w:rsidR="00C659BC" w:rsidRPr="0062460C">
          <w:rPr>
            <w:noProof/>
            <w:webHidden/>
            <w:sz w:val="24"/>
          </w:rPr>
          <w:fldChar w:fldCharType="end"/>
        </w:r>
      </w:hyperlink>
    </w:p>
    <w:p w14:paraId="4121DECE" w14:textId="60EC8FA4" w:rsidR="00C659BC" w:rsidRPr="0062460C" w:rsidRDefault="00000000">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13" w:history="1">
        <w:r w:rsidR="00C659BC" w:rsidRPr="0062460C">
          <w:rPr>
            <w:rStyle w:val="Hyperlink"/>
            <w:noProof/>
            <w:sz w:val="24"/>
            <w:szCs w:val="24"/>
          </w:rPr>
          <w:t>2. Why are some items excluded?</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_Toc140071813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9</w:t>
        </w:r>
        <w:r w:rsidR="00C659BC" w:rsidRPr="0062460C">
          <w:rPr>
            <w:noProof/>
            <w:webHidden/>
            <w:sz w:val="24"/>
            <w:szCs w:val="24"/>
          </w:rPr>
          <w:fldChar w:fldCharType="end"/>
        </w:r>
      </w:hyperlink>
    </w:p>
    <w:p w14:paraId="4B6D542F" w14:textId="6130B44D" w:rsidR="00C659BC" w:rsidRPr="0062460C" w:rsidRDefault="00000000">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14" w:history="1">
        <w:r w:rsidR="00C659BC" w:rsidRPr="0062460C">
          <w:rPr>
            <w:rStyle w:val="Hyperlink"/>
            <w:noProof/>
            <w:sz w:val="24"/>
            <w:szCs w:val="24"/>
          </w:rPr>
          <w:t>3. Why can't photocopies be photographed?</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_Toc140071814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9</w:t>
        </w:r>
        <w:r w:rsidR="00C659BC" w:rsidRPr="0062460C">
          <w:rPr>
            <w:noProof/>
            <w:webHidden/>
            <w:sz w:val="24"/>
            <w:szCs w:val="24"/>
          </w:rPr>
          <w:fldChar w:fldCharType="end"/>
        </w:r>
      </w:hyperlink>
    </w:p>
    <w:p w14:paraId="3C4376A0" w14:textId="100860F0" w:rsidR="00C659BC" w:rsidRPr="0062460C" w:rsidRDefault="00000000">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15" w:history="1">
        <w:r w:rsidR="00C659BC" w:rsidRPr="0062460C">
          <w:rPr>
            <w:rStyle w:val="Hyperlink"/>
            <w:noProof/>
            <w:sz w:val="24"/>
            <w:szCs w:val="24"/>
          </w:rPr>
          <w:t>4. Why can't computer screens and microforms be photographed?</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_Toc140071815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10</w:t>
        </w:r>
        <w:r w:rsidR="00C659BC" w:rsidRPr="0062460C">
          <w:rPr>
            <w:noProof/>
            <w:webHidden/>
            <w:sz w:val="24"/>
            <w:szCs w:val="24"/>
          </w:rPr>
          <w:fldChar w:fldCharType="end"/>
        </w:r>
      </w:hyperlink>
    </w:p>
    <w:p w14:paraId="032AB304" w14:textId="113A8211" w:rsidR="00C659BC" w:rsidRPr="0062460C" w:rsidRDefault="00000000">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16" w:history="1">
        <w:r w:rsidR="00C659BC" w:rsidRPr="0062460C">
          <w:rPr>
            <w:rStyle w:val="Hyperlink"/>
            <w:noProof/>
            <w:sz w:val="24"/>
            <w:szCs w:val="24"/>
          </w:rPr>
          <w:t>5. Where and when is self-service photography permitted?</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_Toc140071816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10</w:t>
        </w:r>
        <w:r w:rsidR="00C659BC" w:rsidRPr="0062460C">
          <w:rPr>
            <w:noProof/>
            <w:webHidden/>
            <w:sz w:val="24"/>
            <w:szCs w:val="24"/>
          </w:rPr>
          <w:fldChar w:fldCharType="end"/>
        </w:r>
      </w:hyperlink>
    </w:p>
    <w:p w14:paraId="18226098" w14:textId="05C2917A" w:rsidR="00C659BC" w:rsidRPr="0062460C" w:rsidRDefault="00000000">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17" w:history="1">
        <w:r w:rsidR="00C659BC" w:rsidRPr="0062460C">
          <w:rPr>
            <w:rStyle w:val="Hyperlink"/>
            <w:noProof/>
            <w:sz w:val="24"/>
            <w:szCs w:val="24"/>
          </w:rPr>
          <w:t>6. What equipment can be used?</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_Toc140071817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10</w:t>
        </w:r>
        <w:r w:rsidR="00C659BC" w:rsidRPr="0062460C">
          <w:rPr>
            <w:noProof/>
            <w:webHidden/>
            <w:sz w:val="24"/>
            <w:szCs w:val="24"/>
          </w:rPr>
          <w:fldChar w:fldCharType="end"/>
        </w:r>
      </w:hyperlink>
    </w:p>
    <w:p w14:paraId="79E06D47" w14:textId="3AA1793A" w:rsidR="00C659BC" w:rsidRPr="0062460C" w:rsidRDefault="00000000" w:rsidP="2DC2FF96">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18" w:history="1">
        <w:r w:rsidR="23F65DC8" w:rsidRPr="0062460C">
          <w:rPr>
            <w:rStyle w:val="Hyperlink"/>
            <w:noProof/>
            <w:sz w:val="24"/>
            <w:szCs w:val="24"/>
          </w:rPr>
          <w:t>7. How do I get permission to take photographs?</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_Toc140071818 \h </w:instrText>
        </w:r>
        <w:r w:rsidR="00C659BC" w:rsidRPr="0062460C">
          <w:rPr>
            <w:noProof/>
            <w:webHidden/>
            <w:sz w:val="24"/>
            <w:szCs w:val="24"/>
          </w:rPr>
        </w:r>
        <w:r w:rsidR="00C659BC" w:rsidRPr="0062460C">
          <w:rPr>
            <w:noProof/>
            <w:webHidden/>
            <w:sz w:val="24"/>
            <w:szCs w:val="24"/>
          </w:rPr>
          <w:fldChar w:fldCharType="separate"/>
        </w:r>
        <w:r w:rsidR="23F65DC8" w:rsidRPr="0062460C">
          <w:rPr>
            <w:noProof/>
            <w:webHidden/>
            <w:sz w:val="24"/>
            <w:szCs w:val="24"/>
          </w:rPr>
          <w:t>11</w:t>
        </w:r>
        <w:r w:rsidR="00C659BC" w:rsidRPr="0062460C">
          <w:rPr>
            <w:noProof/>
            <w:webHidden/>
            <w:sz w:val="24"/>
            <w:szCs w:val="24"/>
          </w:rPr>
          <w:fldChar w:fldCharType="end"/>
        </w:r>
      </w:hyperlink>
    </w:p>
    <w:p w14:paraId="31CD2744" w14:textId="4A4E5BB6" w:rsidR="00C659BC" w:rsidRPr="0062460C" w:rsidRDefault="00000000">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19" w:history="1">
        <w:r w:rsidR="00C659BC" w:rsidRPr="0062460C">
          <w:rPr>
            <w:rStyle w:val="Hyperlink"/>
            <w:noProof/>
            <w:sz w:val="24"/>
            <w:szCs w:val="24"/>
          </w:rPr>
          <w:t>8. How much can I photograph?</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_Toc140071819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12</w:t>
        </w:r>
        <w:r w:rsidR="00C659BC" w:rsidRPr="0062460C">
          <w:rPr>
            <w:noProof/>
            <w:webHidden/>
            <w:sz w:val="24"/>
            <w:szCs w:val="24"/>
          </w:rPr>
          <w:fldChar w:fldCharType="end"/>
        </w:r>
      </w:hyperlink>
    </w:p>
    <w:p w14:paraId="266839E4" w14:textId="1A4B32A5" w:rsidR="00C659BC" w:rsidRPr="0062460C" w:rsidRDefault="00000000">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20" w:history="1">
        <w:r w:rsidR="00C659BC" w:rsidRPr="0062460C">
          <w:rPr>
            <w:rStyle w:val="Hyperlink"/>
            <w:noProof/>
            <w:sz w:val="24"/>
            <w:szCs w:val="24"/>
          </w:rPr>
          <w:t>8.1 Out-of-copyright works</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_Toc140071820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12</w:t>
        </w:r>
        <w:r w:rsidR="00C659BC" w:rsidRPr="0062460C">
          <w:rPr>
            <w:noProof/>
            <w:webHidden/>
            <w:sz w:val="24"/>
            <w:szCs w:val="24"/>
          </w:rPr>
          <w:fldChar w:fldCharType="end"/>
        </w:r>
      </w:hyperlink>
    </w:p>
    <w:p w14:paraId="07819FAC" w14:textId="63BF122D" w:rsidR="00C659BC" w:rsidRPr="0062460C" w:rsidRDefault="00000000">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21" w:history="1">
        <w:r w:rsidR="00C659BC" w:rsidRPr="0062460C">
          <w:rPr>
            <w:rStyle w:val="Hyperlink"/>
            <w:noProof/>
            <w:sz w:val="24"/>
            <w:szCs w:val="24"/>
          </w:rPr>
          <w:t>8.2 In-copyright works</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_Toc140071821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12</w:t>
        </w:r>
        <w:r w:rsidR="00C659BC" w:rsidRPr="0062460C">
          <w:rPr>
            <w:noProof/>
            <w:webHidden/>
            <w:sz w:val="24"/>
            <w:szCs w:val="24"/>
          </w:rPr>
          <w:fldChar w:fldCharType="end"/>
        </w:r>
      </w:hyperlink>
    </w:p>
    <w:p w14:paraId="12D733AC" w14:textId="64E1F520" w:rsidR="00C659BC" w:rsidRPr="0062460C" w:rsidRDefault="00000000">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22" w:history="1">
        <w:r w:rsidR="00C659BC" w:rsidRPr="0062460C">
          <w:rPr>
            <w:rStyle w:val="Hyperlink"/>
            <w:noProof/>
            <w:sz w:val="24"/>
            <w:szCs w:val="24"/>
          </w:rPr>
          <w:t>9. Can unpublished works be photographed?</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_Toc140071822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14</w:t>
        </w:r>
        <w:r w:rsidR="00C659BC" w:rsidRPr="0062460C">
          <w:rPr>
            <w:noProof/>
            <w:webHidden/>
            <w:sz w:val="24"/>
            <w:szCs w:val="24"/>
          </w:rPr>
          <w:fldChar w:fldCharType="end"/>
        </w:r>
      </w:hyperlink>
    </w:p>
    <w:p w14:paraId="64E60B13" w14:textId="0455A116" w:rsidR="00C659BC" w:rsidRPr="0062460C" w:rsidRDefault="00000000">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23" w:history="1">
        <w:r w:rsidR="00C659BC" w:rsidRPr="0062460C">
          <w:rPr>
            <w:rStyle w:val="Hyperlink"/>
            <w:noProof/>
            <w:sz w:val="24"/>
            <w:szCs w:val="24"/>
          </w:rPr>
          <w:t>10. What is the difference between copying and photographing?</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_Toc140071823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15</w:t>
        </w:r>
        <w:r w:rsidR="00C659BC" w:rsidRPr="0062460C">
          <w:rPr>
            <w:noProof/>
            <w:webHidden/>
            <w:sz w:val="24"/>
            <w:szCs w:val="24"/>
          </w:rPr>
          <w:fldChar w:fldCharType="end"/>
        </w:r>
      </w:hyperlink>
    </w:p>
    <w:p w14:paraId="6843BD94" w14:textId="1C1ECEDE" w:rsidR="00C659BC" w:rsidRPr="0062460C" w:rsidRDefault="00000000">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24" w:history="1">
        <w:r w:rsidR="00C659BC" w:rsidRPr="0062460C">
          <w:rPr>
            <w:rStyle w:val="Hyperlink"/>
            <w:noProof/>
            <w:sz w:val="24"/>
            <w:szCs w:val="24"/>
          </w:rPr>
          <w:t>11. What can I do with my photographs?</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_Toc140071824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15</w:t>
        </w:r>
        <w:r w:rsidR="00C659BC" w:rsidRPr="0062460C">
          <w:rPr>
            <w:noProof/>
            <w:webHidden/>
            <w:sz w:val="24"/>
            <w:szCs w:val="24"/>
          </w:rPr>
          <w:fldChar w:fldCharType="end"/>
        </w:r>
      </w:hyperlink>
    </w:p>
    <w:p w14:paraId="09CCC344" w14:textId="150DEDDE" w:rsidR="00C659BC" w:rsidRPr="0062460C" w:rsidRDefault="00000000">
      <w:pPr>
        <w:pStyle w:val="TOC3"/>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40071825" w:history="1">
        <w:r w:rsidR="00C659BC" w:rsidRPr="0062460C">
          <w:rPr>
            <w:rStyle w:val="Hyperlink"/>
            <w:noProof/>
            <w:sz w:val="24"/>
            <w:szCs w:val="24"/>
          </w:rPr>
          <w:t>12. Can I use my photographs on social media?</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_Toc140071825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15</w:t>
        </w:r>
        <w:r w:rsidR="00C659BC" w:rsidRPr="0062460C">
          <w:rPr>
            <w:noProof/>
            <w:webHidden/>
            <w:sz w:val="24"/>
            <w:szCs w:val="24"/>
          </w:rPr>
          <w:fldChar w:fldCharType="end"/>
        </w:r>
      </w:hyperlink>
    </w:p>
    <w:p w14:paraId="0F6BBBC8" w14:textId="3F9B4B3F" w:rsidR="00C659BC" w:rsidRDefault="00000000">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40071826" w:history="1">
        <w:r w:rsidR="00C659BC" w:rsidRPr="0062460C">
          <w:rPr>
            <w:rStyle w:val="Hyperlink"/>
            <w:noProof/>
            <w:sz w:val="24"/>
            <w:szCs w:val="24"/>
          </w:rPr>
          <w:t>Annex: Certain exceptions to copyright</w:t>
        </w:r>
        <w:r w:rsidR="00C659BC" w:rsidRPr="0062460C">
          <w:rPr>
            <w:noProof/>
            <w:webHidden/>
            <w:sz w:val="24"/>
            <w:szCs w:val="24"/>
          </w:rPr>
          <w:tab/>
        </w:r>
        <w:r w:rsidR="00C659BC" w:rsidRPr="0062460C">
          <w:rPr>
            <w:noProof/>
            <w:webHidden/>
            <w:sz w:val="24"/>
            <w:szCs w:val="24"/>
          </w:rPr>
          <w:fldChar w:fldCharType="begin"/>
        </w:r>
        <w:r w:rsidR="00C659BC" w:rsidRPr="0062460C">
          <w:rPr>
            <w:noProof/>
            <w:webHidden/>
            <w:sz w:val="24"/>
            <w:szCs w:val="24"/>
          </w:rPr>
          <w:instrText xml:space="preserve"> PAGEREF _Toc140071826 \h </w:instrText>
        </w:r>
        <w:r w:rsidR="00C659BC" w:rsidRPr="0062460C">
          <w:rPr>
            <w:noProof/>
            <w:webHidden/>
            <w:sz w:val="24"/>
            <w:szCs w:val="24"/>
          </w:rPr>
        </w:r>
        <w:r w:rsidR="00C659BC" w:rsidRPr="0062460C">
          <w:rPr>
            <w:noProof/>
            <w:webHidden/>
            <w:sz w:val="24"/>
            <w:szCs w:val="24"/>
          </w:rPr>
          <w:fldChar w:fldCharType="separate"/>
        </w:r>
        <w:r w:rsidR="00C659BC" w:rsidRPr="0062460C">
          <w:rPr>
            <w:noProof/>
            <w:webHidden/>
            <w:sz w:val="24"/>
            <w:szCs w:val="24"/>
          </w:rPr>
          <w:t>17</w:t>
        </w:r>
        <w:r w:rsidR="00C659BC" w:rsidRPr="0062460C">
          <w:rPr>
            <w:noProof/>
            <w:webHidden/>
            <w:sz w:val="24"/>
            <w:szCs w:val="24"/>
          </w:rPr>
          <w:fldChar w:fldCharType="end"/>
        </w:r>
      </w:hyperlink>
    </w:p>
    <w:p w14:paraId="28359DF9" w14:textId="330FA459" w:rsidR="00DF2BD4" w:rsidRPr="00C25C91" w:rsidRDefault="00010125" w:rsidP="00AD3161">
      <w:pPr>
        <w:pStyle w:val="Heading2"/>
      </w:pPr>
      <w:r w:rsidRPr="00A23DA1">
        <w:rPr>
          <w:rFonts w:cs="Arial"/>
        </w:rPr>
        <w:fldChar w:fldCharType="end"/>
      </w:r>
      <w:bookmarkStart w:id="1" w:name="_Toc140071803"/>
      <w:bookmarkStart w:id="2" w:name="_Toc455582019"/>
      <w:r w:rsidR="00DF2BD4" w:rsidRPr="00EB0B70">
        <w:t>Terms of use</w:t>
      </w:r>
      <w:bookmarkEnd w:id="1"/>
    </w:p>
    <w:p w14:paraId="22758F05" w14:textId="702BA29C" w:rsidR="00DF2BD4" w:rsidRPr="004127DA" w:rsidRDefault="00C25C91" w:rsidP="00AD3161">
      <w:pPr>
        <w:pStyle w:val="Heading3"/>
      </w:pPr>
      <w:bookmarkStart w:id="3" w:name="_Toc140071804"/>
      <w:r>
        <w:t xml:space="preserve">1. </w:t>
      </w:r>
      <w:r w:rsidR="00794EAF" w:rsidRPr="00EB0B70">
        <w:t>General terms of use</w:t>
      </w:r>
      <w:bookmarkEnd w:id="3"/>
    </w:p>
    <w:p w14:paraId="47F64C52" w14:textId="0F5C6629"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t>You will be given a yellow permission card to display on your desk when taking photographs. Please ensure the card is always visible.</w:t>
      </w:r>
      <w:r w:rsidR="00DF2BD4" w:rsidRPr="0062460C">
        <w:rPr>
          <w:rFonts w:cs="Arial"/>
          <w:sz w:val="24"/>
          <w:szCs w:val="24"/>
        </w:rPr>
        <w:t xml:space="preserve"> You may </w:t>
      </w:r>
      <w:r w:rsidR="00DF2BD4" w:rsidRPr="0062460C">
        <w:rPr>
          <w:rFonts w:cs="Arial"/>
          <w:b/>
          <w:sz w:val="24"/>
          <w:szCs w:val="24"/>
        </w:rPr>
        <w:t>not</w:t>
      </w:r>
      <w:r w:rsidR="00DF2BD4" w:rsidRPr="0062460C">
        <w:rPr>
          <w:rFonts w:cs="Arial"/>
          <w:sz w:val="24"/>
          <w:szCs w:val="24"/>
        </w:rPr>
        <w:t xml:space="preserve"> photograph any material that is not issued with a yellow placard.</w:t>
      </w:r>
    </w:p>
    <w:p w14:paraId="4EDAD009" w14:textId="4AD4B91A"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t>Only certain materials may be photographed as set out in this guidance. Various materials may not be photographed because of copyright or licensing restrictions, terms of ownership or deposit, privacy restrictions, conservation issues, or for other reasons.</w:t>
      </w:r>
    </w:p>
    <w:p w14:paraId="3B6BD8D7" w14:textId="77777777"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t xml:space="preserve">Because of electronic resource licensing restrictions computer screens may </w:t>
      </w:r>
      <w:r w:rsidRPr="0062460C">
        <w:rPr>
          <w:rFonts w:cs="Arial"/>
          <w:b/>
          <w:sz w:val="24"/>
          <w:szCs w:val="24"/>
        </w:rPr>
        <w:t>not</w:t>
      </w:r>
      <w:r w:rsidRPr="0062460C">
        <w:rPr>
          <w:rFonts w:cs="Arial"/>
          <w:sz w:val="24"/>
          <w:szCs w:val="24"/>
        </w:rPr>
        <w:t xml:space="preserve"> be photographed.</w:t>
      </w:r>
    </w:p>
    <w:p w14:paraId="336A7557" w14:textId="77777777"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t xml:space="preserve">You may </w:t>
      </w:r>
      <w:r w:rsidRPr="0062460C">
        <w:rPr>
          <w:rFonts w:cs="Arial"/>
          <w:b/>
          <w:sz w:val="24"/>
          <w:szCs w:val="24"/>
        </w:rPr>
        <w:t>only</w:t>
      </w:r>
      <w:r w:rsidRPr="0062460C">
        <w:rPr>
          <w:rFonts w:cs="Arial"/>
          <w:sz w:val="24"/>
          <w:szCs w:val="24"/>
        </w:rPr>
        <w:t xml:space="preserve"> use compact cameras, mobile phones or tablets.</w:t>
      </w:r>
    </w:p>
    <w:p w14:paraId="1548429D" w14:textId="3A4FCAB3" w:rsidR="00AB3CED" w:rsidRPr="0062460C" w:rsidRDefault="00AB5838" w:rsidP="0062460C">
      <w:pPr>
        <w:numPr>
          <w:ilvl w:val="0"/>
          <w:numId w:val="15"/>
        </w:numPr>
        <w:spacing w:after="200"/>
        <w:ind w:left="499" w:hanging="357"/>
        <w:rPr>
          <w:rFonts w:cs="Arial"/>
          <w:sz w:val="24"/>
          <w:szCs w:val="24"/>
        </w:rPr>
      </w:pPr>
      <w:r w:rsidRPr="0062460C">
        <w:rPr>
          <w:rFonts w:cs="Arial"/>
          <w:sz w:val="24"/>
          <w:szCs w:val="24"/>
        </w:rPr>
        <w:t xml:space="preserve">You may </w:t>
      </w:r>
      <w:r w:rsidR="002D3F6E" w:rsidRPr="0062460C">
        <w:rPr>
          <w:rFonts w:cs="Arial"/>
          <w:b/>
          <w:bCs/>
          <w:sz w:val="24"/>
          <w:szCs w:val="24"/>
        </w:rPr>
        <w:t xml:space="preserve">not </w:t>
      </w:r>
      <w:r w:rsidRPr="0062460C">
        <w:rPr>
          <w:rFonts w:cs="Arial"/>
          <w:sz w:val="24"/>
          <w:szCs w:val="24"/>
        </w:rPr>
        <w:t xml:space="preserve">use </w:t>
      </w:r>
      <w:r w:rsidR="002D3F6E" w:rsidRPr="0062460C">
        <w:rPr>
          <w:rFonts w:cs="Arial"/>
          <w:sz w:val="24"/>
          <w:szCs w:val="24"/>
        </w:rPr>
        <w:t xml:space="preserve">your own </w:t>
      </w:r>
      <w:r w:rsidRPr="0062460C">
        <w:rPr>
          <w:rFonts w:cs="Arial"/>
          <w:sz w:val="24"/>
          <w:szCs w:val="24"/>
        </w:rPr>
        <w:t xml:space="preserve">photography aids (such as scanning tents) </w:t>
      </w:r>
      <w:r w:rsidR="002D3F6E" w:rsidRPr="0062460C">
        <w:rPr>
          <w:rFonts w:cs="Arial"/>
          <w:sz w:val="24"/>
          <w:szCs w:val="24"/>
        </w:rPr>
        <w:t>without the</w:t>
      </w:r>
      <w:r w:rsidRPr="0062460C">
        <w:rPr>
          <w:rFonts w:cs="Arial"/>
          <w:sz w:val="24"/>
          <w:szCs w:val="24"/>
        </w:rPr>
        <w:t xml:space="preserve"> </w:t>
      </w:r>
      <w:proofErr w:type="gramStart"/>
      <w:r w:rsidRPr="0062460C">
        <w:rPr>
          <w:rFonts w:cs="Arial"/>
          <w:sz w:val="24"/>
          <w:szCs w:val="24"/>
        </w:rPr>
        <w:t>Library</w:t>
      </w:r>
      <w:r w:rsidR="002D3F6E" w:rsidRPr="0062460C">
        <w:rPr>
          <w:rFonts w:cs="Arial"/>
          <w:sz w:val="24"/>
          <w:szCs w:val="24"/>
        </w:rPr>
        <w:t>’s</w:t>
      </w:r>
      <w:proofErr w:type="gramEnd"/>
      <w:r w:rsidR="002D3F6E" w:rsidRPr="0062460C">
        <w:rPr>
          <w:rFonts w:cs="Arial"/>
          <w:sz w:val="24"/>
          <w:szCs w:val="24"/>
        </w:rPr>
        <w:t xml:space="preserve"> approval</w:t>
      </w:r>
      <w:r w:rsidR="00260EB3" w:rsidRPr="0062460C">
        <w:rPr>
          <w:rFonts w:cs="Arial"/>
          <w:sz w:val="24"/>
          <w:szCs w:val="24"/>
        </w:rPr>
        <w:t>.</w:t>
      </w:r>
    </w:p>
    <w:p w14:paraId="16245E27" w14:textId="77777777"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t xml:space="preserve">You may </w:t>
      </w:r>
      <w:r w:rsidRPr="0062460C">
        <w:rPr>
          <w:rFonts w:cs="Arial"/>
          <w:b/>
          <w:sz w:val="24"/>
          <w:szCs w:val="24"/>
        </w:rPr>
        <w:t>not</w:t>
      </w:r>
      <w:r w:rsidRPr="0062460C">
        <w:rPr>
          <w:rFonts w:cs="Arial"/>
          <w:sz w:val="24"/>
          <w:szCs w:val="24"/>
        </w:rPr>
        <w:t xml:space="preserve"> use large cameras, hand-held scanners, tripods or removable lenses.</w:t>
      </w:r>
    </w:p>
    <w:p w14:paraId="0C3CC5F4" w14:textId="77777777"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t>You may take still images only; you may not record video or moving images.</w:t>
      </w:r>
    </w:p>
    <w:p w14:paraId="1282D592" w14:textId="77777777"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t xml:space="preserve">Flash must be switched off and devices must be silenced. </w:t>
      </w:r>
    </w:p>
    <w:p w14:paraId="4047F0CB" w14:textId="77777777"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t>Please respect other reading room users and Library staff and be aware of actions that may disturb others.</w:t>
      </w:r>
    </w:p>
    <w:p w14:paraId="22ED82C6" w14:textId="73A28252" w:rsidR="00794EAF" w:rsidRPr="0062460C" w:rsidRDefault="00794EAF" w:rsidP="0062460C">
      <w:pPr>
        <w:numPr>
          <w:ilvl w:val="0"/>
          <w:numId w:val="15"/>
        </w:numPr>
        <w:spacing w:after="200"/>
        <w:ind w:left="499" w:hanging="357"/>
        <w:rPr>
          <w:rFonts w:cs="Arial"/>
          <w:sz w:val="24"/>
          <w:szCs w:val="24"/>
        </w:rPr>
      </w:pPr>
      <w:r w:rsidRPr="0062460C">
        <w:rPr>
          <w:rFonts w:cs="Arial"/>
          <w:sz w:val="24"/>
          <w:szCs w:val="24"/>
        </w:rPr>
        <w:lastRenderedPageBreak/>
        <w:t>Do not take photographs of other people.</w:t>
      </w:r>
    </w:p>
    <w:p w14:paraId="0221994A" w14:textId="4803D622" w:rsidR="00794EAF" w:rsidRPr="0062460C" w:rsidRDefault="73958A12" w:rsidP="0062460C">
      <w:pPr>
        <w:numPr>
          <w:ilvl w:val="0"/>
          <w:numId w:val="15"/>
        </w:numPr>
        <w:spacing w:after="200"/>
        <w:ind w:left="499" w:hanging="357"/>
        <w:rPr>
          <w:rFonts w:cs="Arial"/>
          <w:sz w:val="24"/>
          <w:szCs w:val="24"/>
        </w:rPr>
      </w:pPr>
      <w:r w:rsidRPr="0062460C">
        <w:rPr>
          <w:rFonts w:cs="Arial"/>
          <w:sz w:val="24"/>
          <w:szCs w:val="24"/>
        </w:rPr>
        <w:t xml:space="preserve">The </w:t>
      </w:r>
      <w:proofErr w:type="gramStart"/>
      <w:r w:rsidRPr="0062460C">
        <w:rPr>
          <w:rFonts w:cs="Arial"/>
          <w:sz w:val="24"/>
          <w:szCs w:val="24"/>
        </w:rPr>
        <w:t>Library</w:t>
      </w:r>
      <w:proofErr w:type="gramEnd"/>
      <w:r w:rsidRPr="0062460C">
        <w:rPr>
          <w:rFonts w:cs="Arial"/>
          <w:sz w:val="24"/>
          <w:szCs w:val="24"/>
        </w:rPr>
        <w:t xml:space="preserve"> reserves the right, at our discretion, to require that you stop taking photographs or to remove your self-service photography permission. </w:t>
      </w:r>
    </w:p>
    <w:p w14:paraId="32CD7BDF" w14:textId="7637DF8A" w:rsidR="00794EAF" w:rsidRPr="0062460C" w:rsidRDefault="002F670C" w:rsidP="0062460C">
      <w:pPr>
        <w:numPr>
          <w:ilvl w:val="0"/>
          <w:numId w:val="15"/>
        </w:numPr>
        <w:spacing w:after="200"/>
        <w:ind w:left="499" w:hanging="357"/>
        <w:rPr>
          <w:rFonts w:cs="Arial"/>
          <w:sz w:val="24"/>
          <w:szCs w:val="24"/>
        </w:rPr>
      </w:pPr>
      <w:r w:rsidRPr="0062460C">
        <w:rPr>
          <w:rFonts w:cs="Arial"/>
          <w:sz w:val="24"/>
          <w:szCs w:val="24"/>
        </w:rPr>
        <w:t>You</w:t>
      </w:r>
      <w:r w:rsidR="008D7EC2" w:rsidRPr="0062460C">
        <w:rPr>
          <w:rFonts w:cs="Arial"/>
          <w:sz w:val="24"/>
          <w:szCs w:val="24"/>
        </w:rPr>
        <w:t xml:space="preserve"> must stop taking photographs if requested by</w:t>
      </w:r>
      <w:r w:rsidR="00794EAF" w:rsidRPr="0062460C">
        <w:rPr>
          <w:rFonts w:cs="Arial"/>
          <w:sz w:val="24"/>
          <w:szCs w:val="24"/>
        </w:rPr>
        <w:t xml:space="preserve"> a member of staff. You may be asked to stop because of the impact on other users, because activities appear to be breaching the terms of this agreement or for another reason.</w:t>
      </w:r>
    </w:p>
    <w:p w14:paraId="12FC73A2" w14:textId="2228F51E" w:rsidR="00DF2BD4" w:rsidRPr="00AD3161" w:rsidRDefault="00C25C91" w:rsidP="00AD3161">
      <w:pPr>
        <w:pStyle w:val="Heading3"/>
      </w:pPr>
      <w:bookmarkStart w:id="4" w:name="_Toc140071805"/>
      <w:r w:rsidRPr="00AD3161">
        <w:t xml:space="preserve">2. </w:t>
      </w:r>
      <w:r w:rsidR="00DF2BD4" w:rsidRPr="00AD3161">
        <w:t>Copyright</w:t>
      </w:r>
      <w:bookmarkEnd w:id="4"/>
    </w:p>
    <w:p w14:paraId="40D60CFB" w14:textId="38A55763" w:rsidR="00DF2BD4" w:rsidRPr="0062460C" w:rsidRDefault="00DF2BD4" w:rsidP="0062460C">
      <w:pPr>
        <w:numPr>
          <w:ilvl w:val="0"/>
          <w:numId w:val="16"/>
        </w:numPr>
        <w:spacing w:after="200"/>
        <w:ind w:left="499" w:hanging="357"/>
        <w:rPr>
          <w:rFonts w:cs="Arial"/>
          <w:sz w:val="24"/>
          <w:szCs w:val="24"/>
        </w:rPr>
      </w:pPr>
      <w:r w:rsidRPr="0062460C">
        <w:rPr>
          <w:rFonts w:cs="Arial"/>
          <w:sz w:val="24"/>
          <w:szCs w:val="24"/>
        </w:rPr>
        <w:t xml:space="preserve">Many </w:t>
      </w:r>
      <w:r w:rsidR="001D2A50" w:rsidRPr="0062460C">
        <w:rPr>
          <w:rFonts w:cs="Arial"/>
          <w:sz w:val="24"/>
          <w:szCs w:val="24"/>
        </w:rPr>
        <w:t xml:space="preserve">works </w:t>
      </w:r>
      <w:r w:rsidRPr="0062460C">
        <w:rPr>
          <w:rFonts w:cs="Arial"/>
          <w:sz w:val="24"/>
          <w:szCs w:val="24"/>
        </w:rPr>
        <w:t>are protected by copyright, even if they are very old (most manuscripts are in copyright until 20</w:t>
      </w:r>
      <w:r w:rsidR="001D2A50" w:rsidRPr="0062460C">
        <w:rPr>
          <w:rFonts w:cs="Arial"/>
          <w:sz w:val="24"/>
          <w:szCs w:val="24"/>
        </w:rPr>
        <w:t>40</w:t>
      </w:r>
      <w:r w:rsidRPr="0062460C">
        <w:rPr>
          <w:rFonts w:cs="Arial"/>
          <w:sz w:val="24"/>
          <w:szCs w:val="24"/>
        </w:rPr>
        <w:t>).</w:t>
      </w:r>
    </w:p>
    <w:p w14:paraId="5AADF93C" w14:textId="6217BD13" w:rsidR="00DF2BD4" w:rsidRPr="0062460C" w:rsidRDefault="00DF2BD4" w:rsidP="0062460C">
      <w:pPr>
        <w:numPr>
          <w:ilvl w:val="0"/>
          <w:numId w:val="16"/>
        </w:numPr>
        <w:spacing w:after="200"/>
        <w:ind w:left="499" w:hanging="357"/>
        <w:rPr>
          <w:rFonts w:cs="Arial"/>
          <w:sz w:val="24"/>
          <w:szCs w:val="24"/>
        </w:rPr>
      </w:pPr>
      <w:r w:rsidRPr="0062460C">
        <w:rPr>
          <w:rFonts w:cs="Arial"/>
          <w:sz w:val="24"/>
          <w:szCs w:val="24"/>
        </w:rPr>
        <w:t xml:space="preserve">Exceptions to copyright allow you to make limited copies from works that are protected by copyright. In general, it is permissible to make limited copies of parts of works for the purposes of non-commercial research, private study or illustration for instruction, or for quoting from a </w:t>
      </w:r>
      <w:r w:rsidR="00CE6269" w:rsidRPr="0062460C">
        <w:rPr>
          <w:rFonts w:cs="Arial"/>
          <w:sz w:val="24"/>
          <w:szCs w:val="24"/>
        </w:rPr>
        <w:t xml:space="preserve">published </w:t>
      </w:r>
      <w:r w:rsidRPr="0062460C">
        <w:rPr>
          <w:rFonts w:cs="Arial"/>
          <w:sz w:val="24"/>
          <w:szCs w:val="24"/>
        </w:rPr>
        <w:t>work, for the purposes of caricature, parody or pastiche, or for news reporting (excluding photographs). For more information see the Library</w:t>
      </w:r>
      <w:r w:rsidR="00915DF3" w:rsidRPr="0062460C">
        <w:rPr>
          <w:rFonts w:cs="Arial"/>
          <w:sz w:val="24"/>
          <w:szCs w:val="24"/>
        </w:rPr>
        <w:t>'</w:t>
      </w:r>
      <w:r w:rsidRPr="0062460C">
        <w:rPr>
          <w:rFonts w:cs="Arial"/>
          <w:sz w:val="24"/>
          <w:szCs w:val="24"/>
        </w:rPr>
        <w:t>s Copyright Guidance posted beside photocopiers</w:t>
      </w:r>
      <w:r w:rsidR="00E54321" w:rsidRPr="0062460C">
        <w:rPr>
          <w:rFonts w:cs="Arial"/>
          <w:sz w:val="24"/>
          <w:szCs w:val="24"/>
        </w:rPr>
        <w:t>, in the guidance below,</w:t>
      </w:r>
      <w:r w:rsidRPr="0062460C">
        <w:rPr>
          <w:rFonts w:cs="Arial"/>
          <w:sz w:val="24"/>
          <w:szCs w:val="24"/>
        </w:rPr>
        <w:t xml:space="preserve"> or visit </w:t>
      </w:r>
      <w:hyperlink r:id="rId13" w:history="1">
        <w:r w:rsidR="00F4409E" w:rsidRPr="0062460C">
          <w:rPr>
            <w:rStyle w:val="Hyperlink"/>
            <w:rFonts w:cs="Arial"/>
            <w:sz w:val="24"/>
            <w:szCs w:val="24"/>
          </w:rPr>
          <w:t>the UK Government’s web page about exceptions to copyright</w:t>
        </w:r>
      </w:hyperlink>
      <w:r w:rsidR="00F4409E" w:rsidRPr="0062460C">
        <w:rPr>
          <w:rFonts w:cs="Arial"/>
          <w:sz w:val="24"/>
          <w:szCs w:val="24"/>
        </w:rPr>
        <w:t>.</w:t>
      </w:r>
    </w:p>
    <w:p w14:paraId="5F3F490A" w14:textId="6A2FE802" w:rsidR="00DF2BD4" w:rsidRPr="0062460C" w:rsidRDefault="00DF2BD4" w:rsidP="0062460C">
      <w:pPr>
        <w:numPr>
          <w:ilvl w:val="0"/>
          <w:numId w:val="16"/>
        </w:numPr>
        <w:spacing w:after="200"/>
        <w:ind w:left="499" w:hanging="357"/>
        <w:rPr>
          <w:rFonts w:cs="Arial"/>
          <w:sz w:val="24"/>
          <w:szCs w:val="24"/>
        </w:rPr>
      </w:pPr>
      <w:r w:rsidRPr="0062460C">
        <w:rPr>
          <w:rFonts w:cs="Arial"/>
          <w:sz w:val="24"/>
          <w:szCs w:val="24"/>
        </w:rPr>
        <w:t xml:space="preserve">Your photographing should be </w:t>
      </w:r>
      <w:proofErr w:type="gramStart"/>
      <w:r w:rsidRPr="0062460C">
        <w:rPr>
          <w:rFonts w:cs="Arial"/>
          <w:sz w:val="24"/>
          <w:szCs w:val="24"/>
        </w:rPr>
        <w:t>limited</w:t>
      </w:r>
      <w:proofErr w:type="gramEnd"/>
      <w:r w:rsidRPr="0062460C">
        <w:rPr>
          <w:rFonts w:cs="Arial"/>
          <w:sz w:val="24"/>
          <w:szCs w:val="24"/>
        </w:rPr>
        <w:t xml:space="preserve"> and you may not distribute or pass on photographs of </w:t>
      </w:r>
      <w:r w:rsidR="00660DFD" w:rsidRPr="0062460C">
        <w:rPr>
          <w:rFonts w:cs="Arial"/>
          <w:sz w:val="24"/>
          <w:szCs w:val="24"/>
        </w:rPr>
        <w:t>in-</w:t>
      </w:r>
      <w:r w:rsidRPr="0062460C">
        <w:rPr>
          <w:rFonts w:cs="Arial"/>
          <w:sz w:val="24"/>
          <w:szCs w:val="24"/>
        </w:rPr>
        <w:t xml:space="preserve">copyright </w:t>
      </w:r>
      <w:r w:rsidR="00660DFD" w:rsidRPr="0062460C">
        <w:rPr>
          <w:rFonts w:cs="Arial"/>
          <w:sz w:val="24"/>
          <w:szCs w:val="24"/>
        </w:rPr>
        <w:t>works</w:t>
      </w:r>
      <w:r w:rsidRPr="0062460C">
        <w:rPr>
          <w:rFonts w:cs="Arial"/>
          <w:sz w:val="24"/>
          <w:szCs w:val="24"/>
        </w:rPr>
        <w:t xml:space="preserve"> to anyone else.</w:t>
      </w:r>
    </w:p>
    <w:p w14:paraId="40449E7B" w14:textId="2679BCAA" w:rsidR="00EB0B70" w:rsidRPr="0062460C" w:rsidRDefault="00DF2BD4" w:rsidP="0062460C">
      <w:pPr>
        <w:numPr>
          <w:ilvl w:val="0"/>
          <w:numId w:val="16"/>
        </w:numPr>
        <w:spacing w:after="200"/>
        <w:ind w:left="499" w:hanging="357"/>
        <w:rPr>
          <w:rFonts w:cs="Arial"/>
          <w:sz w:val="24"/>
          <w:szCs w:val="24"/>
        </w:rPr>
      </w:pPr>
      <w:r w:rsidRPr="0062460C">
        <w:rPr>
          <w:rFonts w:cs="Arial"/>
          <w:sz w:val="24"/>
          <w:szCs w:val="24"/>
        </w:rPr>
        <w:t xml:space="preserve">You are responsible for ensuring any copies you make are lawful. The </w:t>
      </w:r>
      <w:proofErr w:type="gramStart"/>
      <w:r w:rsidRPr="0062460C">
        <w:rPr>
          <w:rFonts w:cs="Arial"/>
          <w:sz w:val="24"/>
          <w:szCs w:val="24"/>
        </w:rPr>
        <w:t>Library</w:t>
      </w:r>
      <w:proofErr w:type="gramEnd"/>
      <w:r w:rsidRPr="0062460C">
        <w:rPr>
          <w:rFonts w:cs="Arial"/>
          <w:sz w:val="24"/>
          <w:szCs w:val="24"/>
        </w:rPr>
        <w:t xml:space="preserve"> is not responsible for any infringement of copyright that you undertake.</w:t>
      </w:r>
    </w:p>
    <w:p w14:paraId="2380ABAD" w14:textId="20740543" w:rsidR="00EB0B70" w:rsidRPr="00AD3161" w:rsidRDefault="00C25C91" w:rsidP="00AD3161">
      <w:pPr>
        <w:pStyle w:val="Heading3"/>
      </w:pPr>
      <w:bookmarkStart w:id="5" w:name="_Toc140071806"/>
      <w:r w:rsidRPr="00AD3161">
        <w:t xml:space="preserve">3. </w:t>
      </w:r>
      <w:r w:rsidR="00DF2BD4" w:rsidRPr="00AD3161">
        <w:t xml:space="preserve">Privacy and </w:t>
      </w:r>
      <w:r w:rsidR="009E6C0C" w:rsidRPr="00AD3161">
        <w:t>d</w:t>
      </w:r>
      <w:r w:rsidR="00DF2BD4" w:rsidRPr="00AD3161">
        <w:t xml:space="preserve">ata </w:t>
      </w:r>
      <w:r w:rsidR="009E6C0C" w:rsidRPr="00AD3161">
        <w:t>p</w:t>
      </w:r>
      <w:r w:rsidR="00DF2BD4" w:rsidRPr="00AD3161">
        <w:t>rotection</w:t>
      </w:r>
      <w:bookmarkEnd w:id="5"/>
    </w:p>
    <w:p w14:paraId="5653090D" w14:textId="77777777" w:rsidR="00DF2BD4" w:rsidRPr="0062460C" w:rsidRDefault="00DF2BD4" w:rsidP="0062460C">
      <w:pPr>
        <w:numPr>
          <w:ilvl w:val="0"/>
          <w:numId w:val="17"/>
        </w:numPr>
        <w:spacing w:after="200"/>
        <w:ind w:left="499" w:hanging="357"/>
        <w:rPr>
          <w:rFonts w:cs="Arial"/>
          <w:sz w:val="24"/>
          <w:szCs w:val="24"/>
        </w:rPr>
      </w:pPr>
      <w:r w:rsidRPr="0062460C">
        <w:rPr>
          <w:rFonts w:cs="Arial"/>
          <w:sz w:val="24"/>
          <w:szCs w:val="24"/>
        </w:rPr>
        <w:t>Many items contain personal information, which may relate to living individuals.</w:t>
      </w:r>
    </w:p>
    <w:p w14:paraId="1A46E145" w14:textId="408B2A53" w:rsidR="00EB0B70" w:rsidRPr="0062460C" w:rsidRDefault="00DF2BD4" w:rsidP="0062460C">
      <w:pPr>
        <w:numPr>
          <w:ilvl w:val="0"/>
          <w:numId w:val="17"/>
        </w:numPr>
        <w:spacing w:after="200"/>
        <w:ind w:left="499" w:hanging="357"/>
        <w:rPr>
          <w:rFonts w:cs="Arial"/>
          <w:sz w:val="24"/>
          <w:szCs w:val="24"/>
        </w:rPr>
      </w:pPr>
      <w:r w:rsidRPr="0062460C">
        <w:rPr>
          <w:rFonts w:cs="Arial"/>
          <w:sz w:val="24"/>
          <w:szCs w:val="24"/>
        </w:rPr>
        <w:t xml:space="preserve">You must comply with data protection legislation when taking photographs. Always consider the rights of individuals and if unknown assume a lifespan of 100 years. For more information on data protection legislation, including the </w:t>
      </w:r>
      <w:r w:rsidR="006D736C" w:rsidRPr="0062460C">
        <w:rPr>
          <w:rFonts w:cs="Arial"/>
          <w:sz w:val="24"/>
          <w:szCs w:val="24"/>
        </w:rPr>
        <w:t xml:space="preserve">UK </w:t>
      </w:r>
      <w:r w:rsidRPr="0062460C">
        <w:rPr>
          <w:rFonts w:cs="Arial"/>
          <w:sz w:val="24"/>
          <w:szCs w:val="24"/>
        </w:rPr>
        <w:t xml:space="preserve">General Data Protection Regulation and the Data Protection Act 2018, consult </w:t>
      </w:r>
      <w:r w:rsidRPr="0062460C">
        <w:rPr>
          <w:rFonts w:cs="Arial"/>
          <w:sz w:val="24"/>
          <w:szCs w:val="24"/>
        </w:rPr>
        <w:lastRenderedPageBreak/>
        <w:t>guidance available in our reading and access space</w:t>
      </w:r>
      <w:r w:rsidR="006D736C" w:rsidRPr="0062460C">
        <w:rPr>
          <w:rFonts w:cs="Arial"/>
          <w:sz w:val="24"/>
          <w:szCs w:val="24"/>
        </w:rPr>
        <w:t>s</w:t>
      </w:r>
      <w:r w:rsidR="009E6C0C" w:rsidRPr="0062460C">
        <w:rPr>
          <w:rFonts w:cs="Arial"/>
          <w:sz w:val="24"/>
          <w:szCs w:val="24"/>
        </w:rPr>
        <w:t>,</w:t>
      </w:r>
      <w:r w:rsidRPr="0062460C">
        <w:rPr>
          <w:rFonts w:cs="Arial"/>
          <w:sz w:val="24"/>
          <w:szCs w:val="24"/>
        </w:rPr>
        <w:t xml:space="preserve"> </w:t>
      </w:r>
      <w:r w:rsidR="009E6C0C" w:rsidRPr="0062460C">
        <w:rPr>
          <w:rFonts w:cs="Arial"/>
          <w:sz w:val="24"/>
          <w:szCs w:val="24"/>
        </w:rPr>
        <w:t xml:space="preserve">on </w:t>
      </w:r>
      <w:hyperlink r:id="rId14" w:history="1">
        <w:r w:rsidR="009E6C0C" w:rsidRPr="0062460C">
          <w:rPr>
            <w:rStyle w:val="Hyperlink"/>
            <w:rFonts w:cs="Arial"/>
            <w:sz w:val="24"/>
            <w:szCs w:val="24"/>
          </w:rPr>
          <w:t>our</w:t>
        </w:r>
        <w:r w:rsidRPr="0062460C">
          <w:rPr>
            <w:rStyle w:val="Hyperlink"/>
            <w:rFonts w:cs="Arial"/>
            <w:sz w:val="24"/>
            <w:szCs w:val="24"/>
          </w:rPr>
          <w:t xml:space="preserve"> website</w:t>
        </w:r>
      </w:hyperlink>
      <w:r w:rsidRPr="0062460C">
        <w:rPr>
          <w:rFonts w:cs="Arial"/>
          <w:sz w:val="24"/>
          <w:szCs w:val="24"/>
        </w:rPr>
        <w:t xml:space="preserve"> or visit</w:t>
      </w:r>
      <w:r w:rsidR="009E6C0C" w:rsidRPr="0062460C">
        <w:rPr>
          <w:rFonts w:cs="Arial"/>
          <w:sz w:val="24"/>
          <w:szCs w:val="24"/>
        </w:rPr>
        <w:t xml:space="preserve"> the </w:t>
      </w:r>
      <w:hyperlink r:id="rId15" w:history="1">
        <w:r w:rsidR="009E6C0C" w:rsidRPr="0062460C">
          <w:rPr>
            <w:rStyle w:val="Hyperlink"/>
            <w:rFonts w:cs="Arial"/>
            <w:sz w:val="24"/>
            <w:szCs w:val="24"/>
          </w:rPr>
          <w:t>Information Commissioner’s Office website</w:t>
        </w:r>
      </w:hyperlink>
      <w:r w:rsidR="009E6C0C" w:rsidRPr="0062460C">
        <w:rPr>
          <w:rFonts w:cs="Arial"/>
          <w:sz w:val="24"/>
          <w:szCs w:val="24"/>
        </w:rPr>
        <w:t>.</w:t>
      </w:r>
      <w:r w:rsidRPr="0062460C">
        <w:rPr>
          <w:rFonts w:cs="Arial"/>
          <w:sz w:val="24"/>
          <w:szCs w:val="24"/>
        </w:rPr>
        <w:t xml:space="preserve"> </w:t>
      </w:r>
    </w:p>
    <w:p w14:paraId="2C3CCA3E" w14:textId="0AADA442" w:rsidR="00EB0B70" w:rsidRPr="00AD3161" w:rsidRDefault="00C25C91" w:rsidP="00AD3161">
      <w:pPr>
        <w:pStyle w:val="Heading3"/>
      </w:pPr>
      <w:bookmarkStart w:id="6" w:name="_Toc140071807"/>
      <w:r w:rsidRPr="00AD3161">
        <w:t xml:space="preserve">4. </w:t>
      </w:r>
      <w:r w:rsidR="00DF2BD4" w:rsidRPr="00AD3161">
        <w:t>Collections care</w:t>
      </w:r>
      <w:bookmarkEnd w:id="6"/>
    </w:p>
    <w:p w14:paraId="2EA803C5" w14:textId="40E46C8C" w:rsidR="00DF2BD4" w:rsidRPr="0062460C" w:rsidRDefault="00DF2BD4" w:rsidP="0062460C">
      <w:pPr>
        <w:numPr>
          <w:ilvl w:val="0"/>
          <w:numId w:val="18"/>
        </w:numPr>
        <w:spacing w:after="200"/>
        <w:ind w:left="499" w:hanging="357"/>
        <w:rPr>
          <w:rFonts w:cs="Arial"/>
          <w:sz w:val="24"/>
          <w:szCs w:val="24"/>
        </w:rPr>
      </w:pPr>
      <w:r w:rsidRPr="0062460C">
        <w:rPr>
          <w:rFonts w:cs="Arial"/>
          <w:sz w:val="24"/>
          <w:szCs w:val="24"/>
        </w:rPr>
        <w:t xml:space="preserve">Bound volumes and printed books must be placed on foam supports or cushions and kept open with book weights/snakes. Please </w:t>
      </w:r>
      <w:r w:rsidRPr="0062460C">
        <w:rPr>
          <w:rFonts w:cs="Arial"/>
          <w:b/>
          <w:sz w:val="24"/>
          <w:szCs w:val="24"/>
        </w:rPr>
        <w:t>do not force material</w:t>
      </w:r>
      <w:r w:rsidRPr="0062460C">
        <w:rPr>
          <w:rFonts w:cs="Arial"/>
          <w:sz w:val="24"/>
          <w:szCs w:val="24"/>
        </w:rPr>
        <w:t xml:space="preserve"> beyond its natural opening angle. Please consult staff or signage for guidance on handling material safely.</w:t>
      </w:r>
    </w:p>
    <w:p w14:paraId="7EA55B21" w14:textId="61F60F49" w:rsidR="00DF2BD4" w:rsidRPr="0062460C" w:rsidRDefault="00DF2BD4" w:rsidP="0062460C">
      <w:pPr>
        <w:numPr>
          <w:ilvl w:val="0"/>
          <w:numId w:val="18"/>
        </w:numPr>
        <w:spacing w:after="200"/>
        <w:ind w:left="499" w:hanging="357"/>
        <w:rPr>
          <w:rFonts w:cs="Arial"/>
          <w:sz w:val="24"/>
          <w:szCs w:val="24"/>
        </w:rPr>
      </w:pPr>
      <w:r w:rsidRPr="0062460C">
        <w:rPr>
          <w:rFonts w:cs="Arial"/>
          <w:sz w:val="24"/>
          <w:szCs w:val="24"/>
        </w:rPr>
        <w:t>When taking photographs</w:t>
      </w:r>
      <w:r w:rsidR="00AB2E0F" w:rsidRPr="0062460C">
        <w:rPr>
          <w:rFonts w:cs="Arial"/>
          <w:sz w:val="24"/>
          <w:szCs w:val="24"/>
        </w:rPr>
        <w:t>,</w:t>
      </w:r>
      <w:r w:rsidRPr="0062460C">
        <w:rPr>
          <w:rFonts w:cs="Arial"/>
          <w:sz w:val="24"/>
          <w:szCs w:val="24"/>
        </w:rPr>
        <w:t xml:space="preserve"> you should handle material in the same way as when reading it.</w:t>
      </w:r>
    </w:p>
    <w:p w14:paraId="28A5F488" w14:textId="77777777" w:rsidR="00DF2BD4" w:rsidRPr="0062460C" w:rsidRDefault="00DF2BD4" w:rsidP="0062460C">
      <w:pPr>
        <w:numPr>
          <w:ilvl w:val="0"/>
          <w:numId w:val="18"/>
        </w:numPr>
        <w:spacing w:after="200"/>
        <w:ind w:left="499" w:hanging="357"/>
        <w:rPr>
          <w:rFonts w:cs="Arial"/>
          <w:sz w:val="24"/>
          <w:szCs w:val="24"/>
        </w:rPr>
      </w:pPr>
      <w:r w:rsidRPr="0062460C">
        <w:rPr>
          <w:rFonts w:cs="Arial"/>
          <w:sz w:val="24"/>
          <w:szCs w:val="24"/>
        </w:rPr>
        <w:t>Single sheet material and unbound manuscripts must be placed flat on the desk and not held up in the air. Please take care to preserve the original order of loose material. Fasteners (paperclips, staples, ribbons etc.) must not</w:t>
      </w:r>
      <w:r w:rsidRPr="0062460C">
        <w:rPr>
          <w:rFonts w:cs="Arial"/>
          <w:b/>
          <w:sz w:val="24"/>
          <w:szCs w:val="24"/>
        </w:rPr>
        <w:t xml:space="preserve"> </w:t>
      </w:r>
      <w:r w:rsidRPr="0062460C">
        <w:rPr>
          <w:rFonts w:cs="Arial"/>
          <w:sz w:val="24"/>
          <w:szCs w:val="24"/>
        </w:rPr>
        <w:t>be removed.</w:t>
      </w:r>
    </w:p>
    <w:p w14:paraId="01A2BC7C" w14:textId="1625059D" w:rsidR="00DF2BD4" w:rsidRPr="0062460C" w:rsidRDefault="008C27A6" w:rsidP="0062460C">
      <w:pPr>
        <w:numPr>
          <w:ilvl w:val="0"/>
          <w:numId w:val="18"/>
        </w:numPr>
        <w:spacing w:after="200"/>
        <w:ind w:left="499" w:hanging="357"/>
        <w:rPr>
          <w:rFonts w:cs="Arial"/>
          <w:sz w:val="24"/>
          <w:szCs w:val="24"/>
        </w:rPr>
      </w:pPr>
      <w:r w:rsidRPr="0062460C">
        <w:rPr>
          <w:rFonts w:cs="Arial"/>
          <w:sz w:val="24"/>
          <w:szCs w:val="24"/>
        </w:rPr>
        <w:t xml:space="preserve">The </w:t>
      </w:r>
      <w:proofErr w:type="gramStart"/>
      <w:r w:rsidRPr="0062460C">
        <w:rPr>
          <w:rFonts w:cs="Arial"/>
          <w:sz w:val="24"/>
          <w:szCs w:val="24"/>
        </w:rPr>
        <w:t>Library</w:t>
      </w:r>
      <w:proofErr w:type="gramEnd"/>
      <w:r w:rsidR="00DF2BD4" w:rsidRPr="0062460C">
        <w:rPr>
          <w:rFonts w:cs="Arial"/>
          <w:sz w:val="24"/>
          <w:szCs w:val="24"/>
        </w:rPr>
        <w:t xml:space="preserve"> reserve</w:t>
      </w:r>
      <w:r w:rsidRPr="0062460C">
        <w:rPr>
          <w:rFonts w:cs="Arial"/>
          <w:sz w:val="24"/>
          <w:szCs w:val="24"/>
        </w:rPr>
        <w:t>s</w:t>
      </w:r>
      <w:r w:rsidR="00DF2BD4" w:rsidRPr="0062460C">
        <w:rPr>
          <w:rFonts w:cs="Arial"/>
          <w:sz w:val="24"/>
          <w:szCs w:val="24"/>
        </w:rPr>
        <w:t xml:space="preserve"> the right to revoke photography permission if there is any risk posed to the material.</w:t>
      </w:r>
    </w:p>
    <w:p w14:paraId="20900F7A" w14:textId="77777777" w:rsidR="00DF2BD4" w:rsidRPr="0062460C" w:rsidRDefault="00DF2BD4" w:rsidP="0062460C">
      <w:pPr>
        <w:spacing w:after="200" w:line="276" w:lineRule="auto"/>
        <w:contextualSpacing/>
        <w:rPr>
          <w:rFonts w:cs="Arial"/>
          <w:sz w:val="24"/>
          <w:szCs w:val="24"/>
        </w:rPr>
      </w:pPr>
    </w:p>
    <w:p w14:paraId="35755FFA" w14:textId="77777777" w:rsidR="00DF2BD4" w:rsidRPr="00AD3161" w:rsidRDefault="00DF2BD4" w:rsidP="0062460C">
      <w:pPr>
        <w:spacing w:after="200" w:line="276" w:lineRule="auto"/>
        <w:contextualSpacing/>
        <w:rPr>
          <w:rFonts w:cs="Arial"/>
          <w:b/>
          <w:sz w:val="24"/>
          <w:szCs w:val="24"/>
        </w:rPr>
      </w:pPr>
    </w:p>
    <w:p w14:paraId="450F7FE8" w14:textId="77777777" w:rsidR="00DF2BD4" w:rsidRPr="0062460C" w:rsidRDefault="00DF2BD4" w:rsidP="00AD3161">
      <w:pPr>
        <w:rPr>
          <w:rFonts w:cs="Arial"/>
          <w:b/>
          <w:sz w:val="24"/>
          <w:szCs w:val="24"/>
        </w:rPr>
      </w:pPr>
      <w:r w:rsidRPr="0062460C">
        <w:rPr>
          <w:sz w:val="24"/>
          <w:szCs w:val="24"/>
        </w:rPr>
        <w:br w:type="page"/>
      </w:r>
    </w:p>
    <w:p w14:paraId="7EAAD1E7" w14:textId="0937B8E0" w:rsidR="00DF2BD4" w:rsidRPr="00842D58" w:rsidRDefault="00DF2BD4" w:rsidP="00AD3161">
      <w:pPr>
        <w:pStyle w:val="Heading2"/>
      </w:pPr>
      <w:bookmarkStart w:id="7" w:name="_Toc140071808"/>
      <w:r w:rsidRPr="00842D58">
        <w:lastRenderedPageBreak/>
        <w:t>Guidance</w:t>
      </w:r>
      <w:bookmarkEnd w:id="7"/>
      <w:r w:rsidRPr="00842D58">
        <w:t xml:space="preserve"> </w:t>
      </w:r>
    </w:p>
    <w:p w14:paraId="69631EE0" w14:textId="1E0C4F34" w:rsidR="00990E8F" w:rsidRDefault="00B57DE9" w:rsidP="00AD3161">
      <w:pPr>
        <w:pStyle w:val="Heading3"/>
      </w:pPr>
      <w:bookmarkStart w:id="8" w:name="_Toc140071809"/>
      <w:r>
        <w:t xml:space="preserve">1. </w:t>
      </w:r>
      <w:r w:rsidR="00990E8F" w:rsidRPr="00B57DE9">
        <w:t>What items can and cannot be photographed?</w:t>
      </w:r>
      <w:bookmarkEnd w:id="2"/>
      <w:bookmarkEnd w:id="8"/>
    </w:p>
    <w:p w14:paraId="5947509C" w14:textId="2830A901" w:rsidR="005C20D4" w:rsidRPr="00AD3161" w:rsidRDefault="005C20D4" w:rsidP="00AD3161">
      <w:pPr>
        <w:pStyle w:val="Heading4"/>
      </w:pPr>
      <w:bookmarkStart w:id="9" w:name="_Toc140071810"/>
      <w:r w:rsidRPr="00AD3161">
        <w:t>Collections available in the General Reading Room (George IV Bridge building)</w:t>
      </w:r>
      <w:bookmarkEnd w:id="9"/>
    </w:p>
    <w:p w14:paraId="6DD053F7" w14:textId="77777777" w:rsidR="005C20D4" w:rsidRPr="005C20D4" w:rsidRDefault="005C20D4" w:rsidP="005C20D4"/>
    <w:tbl>
      <w:tblPr>
        <w:tblStyle w:val="TableGrid"/>
        <w:tblW w:w="0" w:type="auto"/>
        <w:tblLook w:val="04A0" w:firstRow="1" w:lastRow="0" w:firstColumn="1" w:lastColumn="0" w:noHBand="0" w:noVBand="1"/>
      </w:tblPr>
      <w:tblGrid>
        <w:gridCol w:w="4089"/>
        <w:gridCol w:w="4877"/>
      </w:tblGrid>
      <w:tr w:rsidR="00990E8F" w:rsidRPr="00083422" w14:paraId="73BEF42B" w14:textId="77777777" w:rsidTr="2DC2FF96">
        <w:trPr>
          <w:trHeight w:val="881"/>
        </w:trPr>
        <w:tc>
          <w:tcPr>
            <w:tcW w:w="4232" w:type="dxa"/>
            <w:tcBorders>
              <w:top w:val="single" w:sz="24" w:space="0" w:color="045E08"/>
              <w:left w:val="single" w:sz="24" w:space="0" w:color="045E08"/>
              <w:bottom w:val="single" w:sz="24" w:space="0" w:color="045E08"/>
              <w:right w:val="single" w:sz="24" w:space="0" w:color="045E08"/>
            </w:tcBorders>
            <w:shd w:val="clear" w:color="auto" w:fill="auto"/>
            <w:vAlign w:val="center"/>
          </w:tcPr>
          <w:p w14:paraId="6B9D3E55" w14:textId="54D5B6F7" w:rsidR="00E77608" w:rsidRPr="00AD3161" w:rsidRDefault="002568BB" w:rsidP="00E77608">
            <w:pPr>
              <w:jc w:val="center"/>
              <w:rPr>
                <w:rFonts w:cs="Arial"/>
                <w:b/>
                <w:sz w:val="24"/>
                <w:szCs w:val="24"/>
              </w:rPr>
            </w:pPr>
            <w:r w:rsidRPr="00AD3161">
              <w:rPr>
                <w:rFonts w:cs="Arial"/>
                <w:b/>
                <w:sz w:val="24"/>
                <w:szCs w:val="24"/>
              </w:rPr>
              <w:t>Can be</w:t>
            </w:r>
            <w:r w:rsidR="00E77608" w:rsidRPr="00AD3161">
              <w:rPr>
                <w:rFonts w:cs="Arial"/>
                <w:b/>
                <w:sz w:val="24"/>
                <w:szCs w:val="24"/>
              </w:rPr>
              <w:t xml:space="preserve"> photograph</w:t>
            </w:r>
            <w:r w:rsidRPr="00AD3161">
              <w:rPr>
                <w:rFonts w:cs="Arial"/>
                <w:b/>
                <w:sz w:val="24"/>
                <w:szCs w:val="24"/>
              </w:rPr>
              <w:t>ed</w:t>
            </w:r>
          </w:p>
          <w:p w14:paraId="31CE82F9" w14:textId="77777777" w:rsidR="00990E8F" w:rsidRPr="0062460C" w:rsidRDefault="00990E8F" w:rsidP="0084070F">
            <w:pPr>
              <w:jc w:val="center"/>
              <w:rPr>
                <w:rFonts w:cs="Arial"/>
                <w:b/>
                <w:sz w:val="24"/>
                <w:szCs w:val="24"/>
              </w:rPr>
            </w:pPr>
            <w:r w:rsidRPr="0062460C">
              <w:rPr>
                <w:rFonts w:cs="Arial"/>
                <w:b/>
                <w:sz w:val="24"/>
                <w:szCs w:val="24"/>
              </w:rPr>
              <w:t>(Subject to certain exceptions for copyright, ownership or preservation reasons)</w:t>
            </w:r>
          </w:p>
        </w:tc>
        <w:tc>
          <w:tcPr>
            <w:tcW w:w="5010" w:type="dxa"/>
            <w:tcBorders>
              <w:top w:val="single" w:sz="24" w:space="0" w:color="943634" w:themeColor="accent2" w:themeShade="BF"/>
              <w:left w:val="single" w:sz="24" w:space="0" w:color="045E08"/>
              <w:bottom w:val="single" w:sz="24" w:space="0" w:color="943634" w:themeColor="accent2" w:themeShade="BF"/>
              <w:right w:val="single" w:sz="24" w:space="0" w:color="943634" w:themeColor="accent2" w:themeShade="BF"/>
            </w:tcBorders>
            <w:shd w:val="clear" w:color="auto" w:fill="auto"/>
            <w:vAlign w:val="center"/>
          </w:tcPr>
          <w:p w14:paraId="5A83674B" w14:textId="10415CEB" w:rsidR="00990E8F" w:rsidRPr="00083422" w:rsidRDefault="002568BB" w:rsidP="0084070F">
            <w:pPr>
              <w:jc w:val="center"/>
              <w:rPr>
                <w:rFonts w:cs="Arial"/>
                <w:b/>
                <w:sz w:val="24"/>
              </w:rPr>
            </w:pPr>
            <w:r>
              <w:rPr>
                <w:rFonts w:cs="Arial"/>
                <w:b/>
                <w:sz w:val="24"/>
              </w:rPr>
              <w:t>Cannot be</w:t>
            </w:r>
            <w:r w:rsidR="00E77608">
              <w:rPr>
                <w:rFonts w:cs="Arial"/>
                <w:b/>
                <w:sz w:val="24"/>
              </w:rPr>
              <w:t xml:space="preserve"> photograph</w:t>
            </w:r>
            <w:r>
              <w:rPr>
                <w:rFonts w:cs="Arial"/>
                <w:b/>
                <w:sz w:val="24"/>
              </w:rPr>
              <w:t>ed</w:t>
            </w:r>
          </w:p>
          <w:p w14:paraId="7E1E841B" w14:textId="77777777" w:rsidR="00990E8F" w:rsidRPr="0062460C" w:rsidRDefault="00990E8F" w:rsidP="0084070F">
            <w:pPr>
              <w:jc w:val="center"/>
              <w:rPr>
                <w:rFonts w:cs="Arial"/>
                <w:b/>
                <w:sz w:val="24"/>
                <w:szCs w:val="24"/>
              </w:rPr>
            </w:pPr>
            <w:r w:rsidRPr="0062460C">
              <w:rPr>
                <w:rFonts w:cs="Arial"/>
                <w:b/>
                <w:sz w:val="24"/>
                <w:szCs w:val="24"/>
              </w:rPr>
              <w:t>(Some exceptions noted)</w:t>
            </w:r>
          </w:p>
        </w:tc>
      </w:tr>
      <w:tr w:rsidR="00990E8F" w:rsidRPr="00083422" w14:paraId="0BE5434E" w14:textId="77777777" w:rsidTr="2DC2FF96">
        <w:trPr>
          <w:trHeight w:val="2108"/>
        </w:trPr>
        <w:tc>
          <w:tcPr>
            <w:tcW w:w="4232" w:type="dxa"/>
            <w:tcBorders>
              <w:top w:val="single" w:sz="24" w:space="0" w:color="045E08"/>
            </w:tcBorders>
          </w:tcPr>
          <w:p w14:paraId="5C935D75" w14:textId="77777777" w:rsidR="00990E8F" w:rsidRPr="0062460C" w:rsidRDefault="00990E8F" w:rsidP="00DF2BD4">
            <w:pPr>
              <w:rPr>
                <w:rFonts w:cs="Arial"/>
                <w:sz w:val="24"/>
                <w:szCs w:val="24"/>
              </w:rPr>
            </w:pPr>
          </w:p>
          <w:p w14:paraId="1C7533D0" w14:textId="77777777" w:rsidR="00990E8F" w:rsidRPr="0062460C" w:rsidRDefault="00990E8F" w:rsidP="0084070F">
            <w:pPr>
              <w:rPr>
                <w:rFonts w:cs="Arial"/>
                <w:sz w:val="24"/>
                <w:szCs w:val="24"/>
              </w:rPr>
            </w:pPr>
          </w:p>
          <w:p w14:paraId="57517207" w14:textId="77777777" w:rsidR="00990E8F" w:rsidRPr="0062460C" w:rsidRDefault="00990E8F" w:rsidP="0084070F">
            <w:pPr>
              <w:jc w:val="center"/>
              <w:rPr>
                <w:rFonts w:cs="Arial"/>
                <w:b/>
                <w:sz w:val="24"/>
                <w:szCs w:val="24"/>
              </w:rPr>
            </w:pPr>
            <w:r w:rsidRPr="0062460C">
              <w:rPr>
                <w:rFonts w:cs="Arial"/>
                <w:b/>
                <w:sz w:val="24"/>
                <w:szCs w:val="24"/>
              </w:rPr>
              <w:t>Unless an item falls into one of the categories on the right</w:t>
            </w:r>
          </w:p>
          <w:p w14:paraId="6A904A9C" w14:textId="77777777" w:rsidR="00990E8F" w:rsidRPr="0062460C" w:rsidRDefault="00990E8F" w:rsidP="00DF2BD4">
            <w:pPr>
              <w:rPr>
                <w:rFonts w:cs="Arial"/>
                <w:sz w:val="24"/>
                <w:szCs w:val="24"/>
              </w:rPr>
            </w:pPr>
          </w:p>
        </w:tc>
        <w:tc>
          <w:tcPr>
            <w:tcW w:w="5010" w:type="dxa"/>
            <w:tcBorders>
              <w:top w:val="single" w:sz="24" w:space="0" w:color="943634" w:themeColor="accent2" w:themeShade="BF"/>
            </w:tcBorders>
          </w:tcPr>
          <w:p w14:paraId="446C2A3D" w14:textId="77777777" w:rsidR="00990E8F" w:rsidRPr="007B32E9" w:rsidRDefault="00990E8F" w:rsidP="00DF2BD4">
            <w:pPr>
              <w:rPr>
                <w:rFonts w:cs="Arial"/>
                <w:b/>
              </w:rPr>
            </w:pPr>
          </w:p>
          <w:p w14:paraId="049D3DE8" w14:textId="35907396" w:rsidR="00990E8F" w:rsidRPr="0062460C" w:rsidRDefault="00990E8F" w:rsidP="0084070F">
            <w:pPr>
              <w:rPr>
                <w:rFonts w:cs="Arial"/>
                <w:b/>
                <w:sz w:val="24"/>
                <w:szCs w:val="24"/>
              </w:rPr>
            </w:pPr>
            <w:r w:rsidRPr="0062460C">
              <w:rPr>
                <w:rFonts w:cs="Arial"/>
                <w:b/>
                <w:sz w:val="24"/>
                <w:szCs w:val="24"/>
              </w:rPr>
              <w:t>Other categories</w:t>
            </w:r>
            <w:r w:rsidR="0084070F" w:rsidRPr="0062460C">
              <w:rPr>
                <w:rFonts w:cs="Arial"/>
                <w:b/>
                <w:sz w:val="24"/>
                <w:szCs w:val="24"/>
              </w:rPr>
              <w:t>:</w:t>
            </w:r>
          </w:p>
          <w:p w14:paraId="1F5C954C" w14:textId="77777777" w:rsidR="00990E8F" w:rsidRPr="0062460C" w:rsidRDefault="00990E8F" w:rsidP="0084070F">
            <w:pPr>
              <w:numPr>
                <w:ilvl w:val="0"/>
                <w:numId w:val="10"/>
              </w:numPr>
              <w:rPr>
                <w:rFonts w:cs="Arial"/>
                <w:sz w:val="24"/>
                <w:szCs w:val="24"/>
              </w:rPr>
            </w:pPr>
            <w:r w:rsidRPr="0062460C">
              <w:rPr>
                <w:rFonts w:cs="Arial"/>
                <w:sz w:val="24"/>
                <w:szCs w:val="24"/>
              </w:rPr>
              <w:t>Computer/microform screens</w:t>
            </w:r>
          </w:p>
          <w:p w14:paraId="3DD837F0" w14:textId="77777777" w:rsidR="00990E8F" w:rsidRPr="0062460C" w:rsidRDefault="00990E8F" w:rsidP="0084070F">
            <w:pPr>
              <w:numPr>
                <w:ilvl w:val="0"/>
                <w:numId w:val="10"/>
              </w:numPr>
              <w:rPr>
                <w:rFonts w:cs="Arial"/>
                <w:sz w:val="24"/>
                <w:szCs w:val="24"/>
              </w:rPr>
            </w:pPr>
            <w:r w:rsidRPr="0062460C">
              <w:rPr>
                <w:rFonts w:cs="Arial"/>
                <w:sz w:val="24"/>
                <w:szCs w:val="24"/>
              </w:rPr>
              <w:t>Photocopies</w:t>
            </w:r>
          </w:p>
          <w:p w14:paraId="6FDE005D" w14:textId="77777777" w:rsidR="00990E8F" w:rsidRPr="0062460C" w:rsidRDefault="00990E8F" w:rsidP="0084070F">
            <w:pPr>
              <w:numPr>
                <w:ilvl w:val="0"/>
                <w:numId w:val="10"/>
              </w:numPr>
              <w:rPr>
                <w:rFonts w:cs="Arial"/>
                <w:sz w:val="24"/>
                <w:szCs w:val="24"/>
              </w:rPr>
            </w:pPr>
            <w:r w:rsidRPr="0062460C">
              <w:rPr>
                <w:rFonts w:cs="Arial"/>
                <w:sz w:val="24"/>
                <w:szCs w:val="24"/>
              </w:rPr>
              <w:t>Mintel</w:t>
            </w:r>
          </w:p>
          <w:p w14:paraId="32C0E3A0" w14:textId="7A8DA577" w:rsidR="00990E8F" w:rsidRPr="0062460C" w:rsidRDefault="00990E8F" w:rsidP="0084070F">
            <w:pPr>
              <w:numPr>
                <w:ilvl w:val="0"/>
                <w:numId w:val="10"/>
              </w:numPr>
              <w:rPr>
                <w:rFonts w:cs="Arial"/>
                <w:sz w:val="24"/>
                <w:szCs w:val="24"/>
              </w:rPr>
            </w:pPr>
            <w:r w:rsidRPr="0062460C">
              <w:rPr>
                <w:rFonts w:cs="Arial"/>
                <w:sz w:val="24"/>
                <w:szCs w:val="24"/>
              </w:rPr>
              <w:t>Electoral Registers</w:t>
            </w:r>
            <w:r w:rsidR="00DF4728" w:rsidRPr="0062460C">
              <w:rPr>
                <w:rFonts w:cs="Arial"/>
                <w:sz w:val="24"/>
                <w:szCs w:val="24"/>
              </w:rPr>
              <w:t>.</w:t>
            </w:r>
          </w:p>
          <w:p w14:paraId="2CE94412" w14:textId="77777777" w:rsidR="00990E8F" w:rsidRPr="007B32E9" w:rsidRDefault="00990E8F" w:rsidP="00DF2BD4">
            <w:pPr>
              <w:rPr>
                <w:rFonts w:cs="Arial"/>
              </w:rPr>
            </w:pPr>
          </w:p>
        </w:tc>
      </w:tr>
    </w:tbl>
    <w:p w14:paraId="6405A4B9" w14:textId="77777777" w:rsidR="00990E8F" w:rsidRPr="00083422" w:rsidRDefault="00990E8F" w:rsidP="00990E8F">
      <w:pPr>
        <w:rPr>
          <w:rFonts w:cs="Arial"/>
        </w:rPr>
        <w:sectPr w:rsidR="00990E8F" w:rsidRPr="00083422" w:rsidSect="00DF2BD4">
          <w:headerReference w:type="default" r:id="rId16"/>
          <w:pgSz w:w="11906" w:h="16838"/>
          <w:pgMar w:top="1440" w:right="1440" w:bottom="1440" w:left="1440" w:header="720" w:footer="720" w:gutter="0"/>
          <w:cols w:space="708"/>
          <w:docGrid w:linePitch="299"/>
        </w:sectPr>
      </w:pPr>
    </w:p>
    <w:p w14:paraId="5F9C9B21" w14:textId="03C73D3E" w:rsidR="00111DD4" w:rsidRDefault="00111DD4" w:rsidP="00AD3161">
      <w:pPr>
        <w:pStyle w:val="Heading4"/>
      </w:pPr>
      <w:bookmarkStart w:id="10" w:name="_Toc140071811"/>
      <w:bookmarkStart w:id="11" w:name="_Toc455582020"/>
      <w:r w:rsidRPr="00111DD4">
        <w:lastRenderedPageBreak/>
        <w:t>Collections available in the Special Collections Reading Room</w:t>
      </w:r>
      <w:r w:rsidR="00C85474">
        <w:t xml:space="preserve"> </w:t>
      </w:r>
      <w:r w:rsidRPr="00111DD4">
        <w:t>(George IV Bridge building)</w:t>
      </w:r>
      <w:bookmarkEnd w:id="10"/>
    </w:p>
    <w:tbl>
      <w:tblPr>
        <w:tblStyle w:val="TableGrid"/>
        <w:tblW w:w="0" w:type="auto"/>
        <w:tblLook w:val="04A0" w:firstRow="1" w:lastRow="0" w:firstColumn="1" w:lastColumn="0" w:noHBand="0" w:noVBand="1"/>
      </w:tblPr>
      <w:tblGrid>
        <w:gridCol w:w="4089"/>
        <w:gridCol w:w="4877"/>
      </w:tblGrid>
      <w:tr w:rsidR="00D74BBC" w:rsidRPr="00083422" w14:paraId="69C5D08B" w14:textId="77777777" w:rsidTr="4AD0B54C">
        <w:trPr>
          <w:trHeight w:val="1659"/>
        </w:trPr>
        <w:tc>
          <w:tcPr>
            <w:tcW w:w="4232" w:type="dxa"/>
            <w:tcBorders>
              <w:top w:val="single" w:sz="24" w:space="0" w:color="045E08"/>
              <w:left w:val="single" w:sz="24" w:space="0" w:color="045E08"/>
              <w:bottom w:val="single" w:sz="24" w:space="0" w:color="045E08"/>
              <w:right w:val="single" w:sz="24" w:space="0" w:color="045E08"/>
            </w:tcBorders>
            <w:vAlign w:val="center"/>
          </w:tcPr>
          <w:p w14:paraId="3EA5E325" w14:textId="273B2BC3" w:rsidR="00E77608" w:rsidRPr="00083422" w:rsidRDefault="002568BB" w:rsidP="00E77608">
            <w:pPr>
              <w:jc w:val="center"/>
              <w:rPr>
                <w:rFonts w:cs="Arial"/>
                <w:b/>
                <w:sz w:val="24"/>
              </w:rPr>
            </w:pPr>
            <w:r>
              <w:rPr>
                <w:rFonts w:cs="Arial"/>
                <w:b/>
                <w:sz w:val="24"/>
              </w:rPr>
              <w:t>Can be</w:t>
            </w:r>
            <w:r w:rsidR="00E77608">
              <w:rPr>
                <w:rFonts w:cs="Arial"/>
                <w:b/>
                <w:sz w:val="24"/>
              </w:rPr>
              <w:t xml:space="preserve"> </w:t>
            </w:r>
            <w:r w:rsidR="00E77608" w:rsidRPr="00083422">
              <w:rPr>
                <w:rFonts w:cs="Arial"/>
                <w:b/>
                <w:sz w:val="24"/>
              </w:rPr>
              <w:t>photograph</w:t>
            </w:r>
            <w:r>
              <w:rPr>
                <w:rFonts w:cs="Arial"/>
                <w:b/>
                <w:sz w:val="24"/>
              </w:rPr>
              <w:t>ed</w:t>
            </w:r>
          </w:p>
          <w:p w14:paraId="271CB5CF" w14:textId="40F68DCA" w:rsidR="00D74BBC" w:rsidRPr="00D74BBC" w:rsidRDefault="3604F013" w:rsidP="4AD0B54C">
            <w:pPr>
              <w:spacing w:before="100"/>
              <w:jc w:val="center"/>
              <w:rPr>
                <w:rFonts w:cs="Arial"/>
              </w:rPr>
            </w:pPr>
            <w:r w:rsidRPr="4AD0B54C">
              <w:rPr>
                <w:rFonts w:cs="Arial"/>
                <w:b/>
                <w:bCs/>
              </w:rPr>
              <w:t>(Subject to certain exceptions for copyright, ownership or preservation reasons)</w:t>
            </w:r>
          </w:p>
        </w:tc>
        <w:tc>
          <w:tcPr>
            <w:tcW w:w="5010" w:type="dxa"/>
            <w:tcBorders>
              <w:top w:val="single" w:sz="24" w:space="0" w:color="943634" w:themeColor="accent2" w:themeShade="BF"/>
              <w:left w:val="single" w:sz="24" w:space="0" w:color="045E08"/>
              <w:bottom w:val="single" w:sz="12" w:space="0" w:color="C0504D" w:themeColor="accent2"/>
              <w:right w:val="single" w:sz="24" w:space="0" w:color="943634" w:themeColor="accent2" w:themeShade="BF"/>
            </w:tcBorders>
            <w:vAlign w:val="center"/>
          </w:tcPr>
          <w:p w14:paraId="250314C3" w14:textId="3C9493F0" w:rsidR="00E77608" w:rsidRPr="00083422" w:rsidRDefault="00655A3D" w:rsidP="00E77608">
            <w:pPr>
              <w:jc w:val="center"/>
              <w:rPr>
                <w:rFonts w:cs="Arial"/>
                <w:b/>
                <w:sz w:val="24"/>
              </w:rPr>
            </w:pPr>
            <w:r>
              <w:rPr>
                <w:rFonts w:cs="Arial"/>
                <w:b/>
                <w:sz w:val="24"/>
              </w:rPr>
              <w:t>Cannot be photographed</w:t>
            </w:r>
          </w:p>
          <w:p w14:paraId="13777B67" w14:textId="187DB19C" w:rsidR="00D74BBC" w:rsidRPr="0062460C" w:rsidRDefault="00D74BBC" w:rsidP="008D5224">
            <w:pPr>
              <w:jc w:val="center"/>
              <w:rPr>
                <w:rFonts w:cs="Arial"/>
                <w:b/>
                <w:sz w:val="24"/>
                <w:szCs w:val="24"/>
              </w:rPr>
            </w:pPr>
            <w:r w:rsidRPr="0062460C">
              <w:rPr>
                <w:rFonts w:cs="Arial"/>
                <w:b/>
                <w:sz w:val="24"/>
                <w:szCs w:val="24"/>
              </w:rPr>
              <w:t>(Some exceptions noted)</w:t>
            </w:r>
          </w:p>
        </w:tc>
      </w:tr>
      <w:tr w:rsidR="00D74BBC" w:rsidRPr="00083422" w14:paraId="46AB2C18" w14:textId="77777777" w:rsidTr="4AD0B54C">
        <w:trPr>
          <w:trHeight w:val="841"/>
        </w:trPr>
        <w:tc>
          <w:tcPr>
            <w:tcW w:w="4232" w:type="dxa"/>
            <w:tcBorders>
              <w:top w:val="single" w:sz="24" w:space="0" w:color="045E08"/>
            </w:tcBorders>
          </w:tcPr>
          <w:p w14:paraId="4341ED5D" w14:textId="35C214A7" w:rsidR="00D74BBC" w:rsidRPr="0062460C" w:rsidRDefault="00D74BBC" w:rsidP="008D5224">
            <w:pPr>
              <w:rPr>
                <w:rFonts w:cs="Arial"/>
                <w:b/>
                <w:sz w:val="24"/>
                <w:szCs w:val="24"/>
              </w:rPr>
            </w:pPr>
            <w:r w:rsidRPr="0062460C">
              <w:rPr>
                <w:rFonts w:cs="Arial"/>
                <w:b/>
                <w:sz w:val="24"/>
                <w:szCs w:val="24"/>
              </w:rPr>
              <w:t>Manuscripts</w:t>
            </w:r>
            <w:r w:rsidR="003710C2" w:rsidRPr="0062460C">
              <w:rPr>
                <w:rFonts w:cs="Arial"/>
                <w:b/>
                <w:sz w:val="24"/>
                <w:szCs w:val="24"/>
              </w:rPr>
              <w:t>:</w:t>
            </w:r>
          </w:p>
          <w:p w14:paraId="533BEE9D" w14:textId="77777777" w:rsidR="00D74BBC" w:rsidRPr="0062460C" w:rsidRDefault="00D74BBC" w:rsidP="008D5224">
            <w:pPr>
              <w:numPr>
                <w:ilvl w:val="0"/>
                <w:numId w:val="8"/>
              </w:numPr>
              <w:rPr>
                <w:rFonts w:cs="Arial"/>
                <w:sz w:val="24"/>
                <w:szCs w:val="24"/>
              </w:rPr>
            </w:pPr>
            <w:proofErr w:type="spellStart"/>
            <w:r w:rsidRPr="0062460C">
              <w:rPr>
                <w:rFonts w:cs="Arial"/>
                <w:sz w:val="24"/>
                <w:szCs w:val="24"/>
              </w:rPr>
              <w:t>Adv.MSS</w:t>
            </w:r>
            <w:proofErr w:type="spellEnd"/>
            <w:r w:rsidRPr="0062460C">
              <w:rPr>
                <w:rFonts w:cs="Arial"/>
                <w:sz w:val="24"/>
                <w:szCs w:val="24"/>
              </w:rPr>
              <w:t xml:space="preserve">. </w:t>
            </w:r>
            <w:r w:rsidRPr="0062460C">
              <w:rPr>
                <w:rFonts w:cs="Arial"/>
                <w:b/>
                <w:sz w:val="24"/>
                <w:szCs w:val="24"/>
              </w:rPr>
              <w:t>(except 82.1.1-82.9.</w:t>
            </w:r>
            <w:proofErr w:type="gramStart"/>
            <w:r w:rsidRPr="0062460C">
              <w:rPr>
                <w:rFonts w:cs="Arial"/>
                <w:b/>
                <w:sz w:val="24"/>
                <w:szCs w:val="24"/>
              </w:rPr>
              <w:t>13)*</w:t>
            </w:r>
            <w:proofErr w:type="gramEnd"/>
          </w:p>
          <w:p w14:paraId="3D3DD11B" w14:textId="77777777" w:rsidR="00D74BBC" w:rsidRPr="0062460C" w:rsidRDefault="00D74BBC" w:rsidP="008D5224">
            <w:pPr>
              <w:numPr>
                <w:ilvl w:val="0"/>
                <w:numId w:val="8"/>
              </w:numPr>
              <w:rPr>
                <w:rFonts w:cs="Arial"/>
                <w:sz w:val="24"/>
                <w:szCs w:val="24"/>
              </w:rPr>
            </w:pPr>
            <w:r w:rsidRPr="0062460C">
              <w:rPr>
                <w:rFonts w:cs="Arial"/>
                <w:sz w:val="24"/>
                <w:szCs w:val="24"/>
              </w:rPr>
              <w:t>MSS.</w:t>
            </w:r>
          </w:p>
          <w:p w14:paraId="078BCB02" w14:textId="77777777" w:rsidR="00D74BBC" w:rsidRPr="0062460C" w:rsidRDefault="00D74BBC" w:rsidP="008D5224">
            <w:pPr>
              <w:numPr>
                <w:ilvl w:val="0"/>
                <w:numId w:val="8"/>
              </w:numPr>
              <w:rPr>
                <w:rFonts w:cs="Arial"/>
                <w:sz w:val="24"/>
                <w:szCs w:val="24"/>
              </w:rPr>
            </w:pPr>
            <w:r w:rsidRPr="0062460C">
              <w:rPr>
                <w:rFonts w:cs="Arial"/>
                <w:sz w:val="24"/>
                <w:szCs w:val="24"/>
              </w:rPr>
              <w:t>Acc. (except items on deposit)</w:t>
            </w:r>
          </w:p>
          <w:p w14:paraId="18F7C92C" w14:textId="77777777" w:rsidR="00D74BBC" w:rsidRPr="0062460C" w:rsidRDefault="00D74BBC" w:rsidP="008D5224">
            <w:pPr>
              <w:numPr>
                <w:ilvl w:val="0"/>
                <w:numId w:val="8"/>
              </w:numPr>
              <w:rPr>
                <w:rFonts w:cs="Arial"/>
                <w:sz w:val="24"/>
                <w:szCs w:val="24"/>
              </w:rPr>
            </w:pPr>
            <w:r w:rsidRPr="0062460C">
              <w:rPr>
                <w:rFonts w:cs="Arial"/>
                <w:sz w:val="24"/>
                <w:szCs w:val="24"/>
              </w:rPr>
              <w:t>Ch.</w:t>
            </w:r>
          </w:p>
          <w:p w14:paraId="74ED4E5C" w14:textId="77777777" w:rsidR="00D74BBC" w:rsidRPr="0062460C" w:rsidRDefault="00D74BBC" w:rsidP="008D5224">
            <w:pPr>
              <w:numPr>
                <w:ilvl w:val="0"/>
                <w:numId w:val="8"/>
              </w:numPr>
              <w:rPr>
                <w:rFonts w:cs="Arial"/>
                <w:sz w:val="24"/>
                <w:szCs w:val="24"/>
              </w:rPr>
            </w:pPr>
            <w:proofErr w:type="spellStart"/>
            <w:proofErr w:type="gramStart"/>
            <w:r w:rsidRPr="0062460C">
              <w:rPr>
                <w:rFonts w:cs="Arial"/>
                <w:sz w:val="24"/>
                <w:szCs w:val="24"/>
              </w:rPr>
              <w:t>Ch.A</w:t>
            </w:r>
            <w:proofErr w:type="spellEnd"/>
            <w:proofErr w:type="gramEnd"/>
          </w:p>
          <w:p w14:paraId="4EE41429" w14:textId="77777777" w:rsidR="00D74BBC" w:rsidRPr="0062460C" w:rsidRDefault="00D74BBC" w:rsidP="008D5224">
            <w:pPr>
              <w:numPr>
                <w:ilvl w:val="0"/>
                <w:numId w:val="8"/>
              </w:numPr>
              <w:rPr>
                <w:rFonts w:cs="Arial"/>
                <w:sz w:val="24"/>
                <w:szCs w:val="24"/>
              </w:rPr>
            </w:pPr>
            <w:proofErr w:type="spellStart"/>
            <w:proofErr w:type="gramStart"/>
            <w:r w:rsidRPr="0062460C">
              <w:rPr>
                <w:rFonts w:cs="Arial"/>
                <w:sz w:val="24"/>
                <w:szCs w:val="24"/>
              </w:rPr>
              <w:t>Ch.B</w:t>
            </w:r>
            <w:proofErr w:type="spellEnd"/>
            <w:proofErr w:type="gramEnd"/>
          </w:p>
          <w:p w14:paraId="1EE642BC" w14:textId="77777777" w:rsidR="00D74BBC" w:rsidRPr="0062460C" w:rsidRDefault="00D74BBC" w:rsidP="008D5224">
            <w:pPr>
              <w:numPr>
                <w:ilvl w:val="0"/>
                <w:numId w:val="8"/>
              </w:numPr>
              <w:rPr>
                <w:rFonts w:cs="Arial"/>
                <w:sz w:val="24"/>
                <w:szCs w:val="24"/>
              </w:rPr>
            </w:pPr>
            <w:r w:rsidRPr="0062460C">
              <w:rPr>
                <w:rFonts w:cs="Arial"/>
                <w:sz w:val="24"/>
                <w:szCs w:val="24"/>
              </w:rPr>
              <w:t>FR</w:t>
            </w:r>
          </w:p>
          <w:p w14:paraId="029AF7F9" w14:textId="1BBA8D43" w:rsidR="00D74BBC" w:rsidRPr="0062460C" w:rsidRDefault="00D74BBC" w:rsidP="008D5224">
            <w:pPr>
              <w:numPr>
                <w:ilvl w:val="0"/>
                <w:numId w:val="8"/>
              </w:numPr>
              <w:rPr>
                <w:rFonts w:cs="Arial"/>
                <w:sz w:val="24"/>
                <w:szCs w:val="24"/>
              </w:rPr>
            </w:pPr>
            <w:proofErr w:type="spellStart"/>
            <w:r w:rsidRPr="0062460C">
              <w:rPr>
                <w:rFonts w:cs="Arial"/>
                <w:sz w:val="24"/>
                <w:szCs w:val="24"/>
              </w:rPr>
              <w:t>Wodrow</w:t>
            </w:r>
            <w:proofErr w:type="spellEnd"/>
            <w:r w:rsidR="00A95FA9" w:rsidRPr="0062460C">
              <w:rPr>
                <w:rFonts w:cs="Arial"/>
                <w:sz w:val="24"/>
                <w:szCs w:val="24"/>
              </w:rPr>
              <w:t>.</w:t>
            </w:r>
          </w:p>
          <w:p w14:paraId="0E27BE7D" w14:textId="77777777" w:rsidR="00D74BBC" w:rsidRPr="0062460C" w:rsidRDefault="00D74BBC" w:rsidP="008D5224">
            <w:pPr>
              <w:rPr>
                <w:rFonts w:cs="Arial"/>
                <w:b/>
                <w:sz w:val="24"/>
                <w:szCs w:val="24"/>
              </w:rPr>
            </w:pPr>
          </w:p>
          <w:p w14:paraId="25C36947" w14:textId="77777777" w:rsidR="00D74BBC" w:rsidRPr="0062460C" w:rsidRDefault="00D74BBC" w:rsidP="008D5224">
            <w:pPr>
              <w:rPr>
                <w:rFonts w:cs="Arial"/>
                <w:sz w:val="24"/>
                <w:szCs w:val="24"/>
              </w:rPr>
            </w:pPr>
            <w:r w:rsidRPr="0062460C">
              <w:rPr>
                <w:rFonts w:cs="Arial"/>
                <w:b/>
                <w:sz w:val="24"/>
                <w:szCs w:val="24"/>
              </w:rPr>
              <w:t>*</w:t>
            </w:r>
            <w:r w:rsidRPr="0062460C">
              <w:rPr>
                <w:rFonts w:cs="Arial"/>
                <w:sz w:val="24"/>
                <w:szCs w:val="24"/>
              </w:rPr>
              <w:t xml:space="preserve">All Oliphant of </w:t>
            </w:r>
            <w:proofErr w:type="spellStart"/>
            <w:r w:rsidRPr="0062460C">
              <w:rPr>
                <w:rFonts w:cs="Arial"/>
                <w:sz w:val="24"/>
                <w:szCs w:val="24"/>
              </w:rPr>
              <w:t>Gask</w:t>
            </w:r>
            <w:proofErr w:type="spellEnd"/>
            <w:r w:rsidRPr="0062460C">
              <w:rPr>
                <w:rFonts w:cs="Arial"/>
                <w:sz w:val="24"/>
                <w:szCs w:val="24"/>
              </w:rPr>
              <w:t xml:space="preserve"> manuscripts </w:t>
            </w:r>
            <w:proofErr w:type="gramStart"/>
            <w:r w:rsidRPr="0062460C">
              <w:rPr>
                <w:rFonts w:cs="Arial"/>
                <w:sz w:val="24"/>
                <w:szCs w:val="24"/>
              </w:rPr>
              <w:t>are</w:t>
            </w:r>
            <w:proofErr w:type="gramEnd"/>
            <w:r w:rsidRPr="0062460C">
              <w:rPr>
                <w:rFonts w:cs="Arial"/>
                <w:sz w:val="24"/>
                <w:szCs w:val="24"/>
              </w:rPr>
              <w:t xml:space="preserve"> clearly marked </w:t>
            </w:r>
            <w:r w:rsidRPr="0062460C">
              <w:rPr>
                <w:rFonts w:cs="Arial"/>
                <w:b/>
                <w:sz w:val="24"/>
                <w:szCs w:val="24"/>
              </w:rPr>
              <w:t>Not to be Copied</w:t>
            </w:r>
            <w:r w:rsidRPr="0062460C">
              <w:rPr>
                <w:rFonts w:cs="Arial"/>
                <w:sz w:val="24"/>
                <w:szCs w:val="24"/>
              </w:rPr>
              <w:t xml:space="preserve"> – this includes self-service photography.</w:t>
            </w:r>
          </w:p>
          <w:p w14:paraId="54AA852F" w14:textId="77777777" w:rsidR="00D74BBC" w:rsidRPr="0062460C" w:rsidRDefault="00D74BBC" w:rsidP="008D5224">
            <w:pPr>
              <w:rPr>
                <w:rFonts w:cs="Arial"/>
                <w:i/>
                <w:sz w:val="24"/>
                <w:szCs w:val="24"/>
              </w:rPr>
            </w:pPr>
          </w:p>
          <w:p w14:paraId="2CC4455A" w14:textId="08BB7D17" w:rsidR="00D74BBC" w:rsidRPr="0062460C" w:rsidRDefault="00D74BBC" w:rsidP="008D5224">
            <w:pPr>
              <w:rPr>
                <w:rFonts w:cs="Arial"/>
                <w:b/>
                <w:sz w:val="24"/>
                <w:szCs w:val="24"/>
              </w:rPr>
            </w:pPr>
            <w:r w:rsidRPr="0062460C">
              <w:rPr>
                <w:rFonts w:cs="Arial"/>
                <w:b/>
                <w:sz w:val="24"/>
                <w:szCs w:val="24"/>
              </w:rPr>
              <w:t>Rare Books &amp; Music</w:t>
            </w:r>
            <w:r w:rsidR="00A95FA9" w:rsidRPr="0062460C">
              <w:rPr>
                <w:rFonts w:cs="Arial"/>
                <w:b/>
                <w:sz w:val="24"/>
                <w:szCs w:val="24"/>
              </w:rPr>
              <w:t>:</w:t>
            </w:r>
          </w:p>
          <w:p w14:paraId="00A5490B" w14:textId="77777777" w:rsidR="00D74BBC" w:rsidRPr="0062460C" w:rsidRDefault="00D74BBC" w:rsidP="008D5224">
            <w:pPr>
              <w:numPr>
                <w:ilvl w:val="0"/>
                <w:numId w:val="8"/>
              </w:numPr>
              <w:rPr>
                <w:rFonts w:cs="Arial"/>
                <w:b/>
                <w:i/>
                <w:sz w:val="24"/>
                <w:szCs w:val="24"/>
              </w:rPr>
            </w:pPr>
            <w:r w:rsidRPr="0062460C">
              <w:rPr>
                <w:rFonts w:cs="Arial"/>
                <w:sz w:val="24"/>
                <w:szCs w:val="24"/>
              </w:rPr>
              <w:t>Advocates Library items, including Abbotsford</w:t>
            </w:r>
          </w:p>
          <w:p w14:paraId="5FEFD913" w14:textId="5EC9F5C4" w:rsidR="00D74BBC" w:rsidRPr="0062460C" w:rsidRDefault="00D74BBC" w:rsidP="008D5224">
            <w:pPr>
              <w:numPr>
                <w:ilvl w:val="0"/>
                <w:numId w:val="8"/>
              </w:numPr>
              <w:rPr>
                <w:rFonts w:cs="Arial"/>
                <w:sz w:val="24"/>
                <w:szCs w:val="24"/>
              </w:rPr>
            </w:pPr>
            <w:r w:rsidRPr="0062460C">
              <w:rPr>
                <w:rFonts w:cs="Arial"/>
                <w:sz w:val="24"/>
                <w:szCs w:val="24"/>
              </w:rPr>
              <w:t>Any printed Rare Books &amp; Music items not part of a deposited collection</w:t>
            </w:r>
            <w:r w:rsidR="00A95FA9" w:rsidRPr="0062460C">
              <w:rPr>
                <w:rFonts w:cs="Arial"/>
                <w:sz w:val="24"/>
                <w:szCs w:val="24"/>
              </w:rPr>
              <w:t>.</w:t>
            </w:r>
          </w:p>
          <w:p w14:paraId="0F67A2F2" w14:textId="77777777" w:rsidR="00D74BBC" w:rsidRPr="0062460C" w:rsidRDefault="00D74BBC" w:rsidP="008D5224">
            <w:pPr>
              <w:rPr>
                <w:rFonts w:cs="Arial"/>
                <w:b/>
                <w:sz w:val="24"/>
                <w:szCs w:val="24"/>
              </w:rPr>
            </w:pPr>
          </w:p>
          <w:p w14:paraId="15E2D238" w14:textId="38D97071" w:rsidR="00D74BBC" w:rsidRPr="0062460C" w:rsidRDefault="00D74BBC" w:rsidP="008D5224">
            <w:pPr>
              <w:rPr>
                <w:rFonts w:cs="Arial"/>
                <w:b/>
                <w:sz w:val="24"/>
                <w:szCs w:val="24"/>
              </w:rPr>
            </w:pPr>
            <w:r w:rsidRPr="0062460C">
              <w:rPr>
                <w:rFonts w:cs="Arial"/>
                <w:b/>
                <w:sz w:val="24"/>
                <w:szCs w:val="24"/>
              </w:rPr>
              <w:t>Other categories</w:t>
            </w:r>
            <w:r w:rsidR="00A95FA9" w:rsidRPr="0062460C">
              <w:rPr>
                <w:rFonts w:cs="Arial"/>
                <w:b/>
                <w:sz w:val="24"/>
                <w:szCs w:val="24"/>
              </w:rPr>
              <w:t>:</w:t>
            </w:r>
          </w:p>
          <w:p w14:paraId="39A75994" w14:textId="77777777" w:rsidR="00D74BBC" w:rsidRPr="0062460C" w:rsidRDefault="76AB8515" w:rsidP="008D5224">
            <w:pPr>
              <w:numPr>
                <w:ilvl w:val="0"/>
                <w:numId w:val="9"/>
              </w:numPr>
              <w:rPr>
                <w:rFonts w:cs="Arial"/>
                <w:sz w:val="24"/>
                <w:szCs w:val="24"/>
              </w:rPr>
            </w:pPr>
            <w:r w:rsidRPr="0062460C">
              <w:rPr>
                <w:rFonts w:cs="Arial"/>
                <w:sz w:val="24"/>
                <w:szCs w:val="24"/>
              </w:rPr>
              <w:t>Open access reference material</w:t>
            </w:r>
          </w:p>
          <w:p w14:paraId="6424552F" w14:textId="077B30A5" w:rsidR="00D74BBC" w:rsidRPr="0062460C" w:rsidRDefault="317B8A21" w:rsidP="008D5224">
            <w:pPr>
              <w:rPr>
                <w:rFonts w:cs="Arial"/>
                <w:sz w:val="24"/>
                <w:szCs w:val="24"/>
              </w:rPr>
            </w:pPr>
            <w:r w:rsidRPr="0062460C">
              <w:rPr>
                <w:rFonts w:cs="Arial"/>
                <w:sz w:val="24"/>
                <w:szCs w:val="24"/>
              </w:rPr>
              <w:t>Original photographs</w:t>
            </w:r>
          </w:p>
          <w:p w14:paraId="60E4E4C8" w14:textId="77777777" w:rsidR="00D74BBC" w:rsidRPr="0062460C" w:rsidRDefault="00D74BBC" w:rsidP="008D5224">
            <w:pPr>
              <w:rPr>
                <w:rFonts w:cs="Arial"/>
                <w:sz w:val="24"/>
                <w:szCs w:val="24"/>
              </w:rPr>
            </w:pPr>
          </w:p>
          <w:p w14:paraId="4829BE66" w14:textId="18315D6A" w:rsidR="00D74BBC" w:rsidRPr="0062460C" w:rsidRDefault="00D74BBC" w:rsidP="008D5224">
            <w:pPr>
              <w:jc w:val="center"/>
              <w:rPr>
                <w:rFonts w:cs="Arial"/>
                <w:b/>
                <w:sz w:val="24"/>
                <w:szCs w:val="24"/>
              </w:rPr>
            </w:pPr>
            <w:r w:rsidRPr="0062460C">
              <w:rPr>
                <w:rFonts w:cs="Arial"/>
                <w:b/>
                <w:sz w:val="24"/>
                <w:szCs w:val="24"/>
              </w:rPr>
              <w:t>Unless an item falls into one of the categories on the right</w:t>
            </w:r>
            <w:r w:rsidR="00A95FA9" w:rsidRPr="0062460C">
              <w:rPr>
                <w:rFonts w:cs="Arial"/>
                <w:b/>
                <w:sz w:val="24"/>
                <w:szCs w:val="24"/>
              </w:rPr>
              <w:t>.</w:t>
            </w:r>
          </w:p>
          <w:p w14:paraId="047A1E8F" w14:textId="77777777" w:rsidR="00D74BBC" w:rsidRPr="008D5224" w:rsidRDefault="00D74BBC" w:rsidP="008D5224">
            <w:pPr>
              <w:rPr>
                <w:rFonts w:cs="Arial"/>
              </w:rPr>
            </w:pPr>
          </w:p>
        </w:tc>
        <w:tc>
          <w:tcPr>
            <w:tcW w:w="5010" w:type="dxa"/>
            <w:tcBorders>
              <w:top w:val="single" w:sz="24" w:space="0" w:color="943634" w:themeColor="accent2" w:themeShade="BF"/>
            </w:tcBorders>
          </w:tcPr>
          <w:p w14:paraId="5BF2FCB5" w14:textId="719F2C5F" w:rsidR="00D74BBC" w:rsidRPr="0062460C" w:rsidRDefault="00D74BBC" w:rsidP="008D5224">
            <w:pPr>
              <w:rPr>
                <w:rFonts w:cs="Arial"/>
                <w:b/>
                <w:sz w:val="24"/>
                <w:szCs w:val="24"/>
              </w:rPr>
            </w:pPr>
            <w:r w:rsidRPr="0062460C">
              <w:rPr>
                <w:rFonts w:cs="Arial"/>
                <w:b/>
                <w:sz w:val="24"/>
                <w:szCs w:val="24"/>
              </w:rPr>
              <w:lastRenderedPageBreak/>
              <w:t>Manuscripts</w:t>
            </w:r>
            <w:r w:rsidR="003710C2" w:rsidRPr="0062460C">
              <w:rPr>
                <w:rFonts w:cs="Arial"/>
                <w:b/>
                <w:sz w:val="24"/>
                <w:szCs w:val="24"/>
              </w:rPr>
              <w:t>:</w:t>
            </w:r>
          </w:p>
          <w:p w14:paraId="13D5A4C4" w14:textId="77777777" w:rsidR="00D74BBC" w:rsidRPr="0062460C" w:rsidRDefault="00D74BBC" w:rsidP="008D5224">
            <w:pPr>
              <w:numPr>
                <w:ilvl w:val="0"/>
                <w:numId w:val="9"/>
              </w:numPr>
              <w:rPr>
                <w:rFonts w:cs="Arial"/>
                <w:sz w:val="24"/>
                <w:szCs w:val="24"/>
              </w:rPr>
            </w:pPr>
            <w:r w:rsidRPr="0062460C">
              <w:rPr>
                <w:rFonts w:cs="Arial"/>
                <w:sz w:val="24"/>
                <w:szCs w:val="24"/>
              </w:rPr>
              <w:t>Acc. items on deposit</w:t>
            </w:r>
          </w:p>
          <w:p w14:paraId="061EB418" w14:textId="77777777" w:rsidR="00D74BBC" w:rsidRPr="0062460C" w:rsidRDefault="00D74BBC" w:rsidP="008D5224">
            <w:pPr>
              <w:numPr>
                <w:ilvl w:val="0"/>
                <w:numId w:val="9"/>
              </w:numPr>
              <w:rPr>
                <w:rFonts w:cs="Arial"/>
                <w:sz w:val="24"/>
                <w:szCs w:val="24"/>
              </w:rPr>
            </w:pPr>
            <w:r w:rsidRPr="0062460C">
              <w:rPr>
                <w:rFonts w:cs="Arial"/>
                <w:sz w:val="24"/>
                <w:szCs w:val="24"/>
              </w:rPr>
              <w:t>Dep. (Including T.D)</w:t>
            </w:r>
          </w:p>
          <w:p w14:paraId="62EFBBBB" w14:textId="77777777" w:rsidR="00D74BBC" w:rsidRPr="0062460C" w:rsidRDefault="00D74BBC" w:rsidP="008D5224">
            <w:pPr>
              <w:rPr>
                <w:rFonts w:cs="Arial"/>
                <w:b/>
                <w:sz w:val="24"/>
                <w:szCs w:val="24"/>
              </w:rPr>
            </w:pPr>
          </w:p>
          <w:p w14:paraId="2201EBEC" w14:textId="02763353" w:rsidR="00D74BBC" w:rsidRPr="0062460C" w:rsidRDefault="00D74BBC" w:rsidP="008D5224">
            <w:pPr>
              <w:rPr>
                <w:rFonts w:cs="Arial"/>
                <w:b/>
                <w:sz w:val="24"/>
                <w:szCs w:val="24"/>
              </w:rPr>
            </w:pPr>
            <w:r w:rsidRPr="0062460C">
              <w:rPr>
                <w:rFonts w:cs="Arial"/>
                <w:b/>
                <w:sz w:val="24"/>
                <w:szCs w:val="24"/>
              </w:rPr>
              <w:t>Rare Books &amp; Music</w:t>
            </w:r>
            <w:r w:rsidR="003710C2" w:rsidRPr="0062460C">
              <w:rPr>
                <w:rFonts w:cs="Arial"/>
                <w:b/>
                <w:sz w:val="24"/>
                <w:szCs w:val="24"/>
              </w:rPr>
              <w:t>:</w:t>
            </w:r>
          </w:p>
          <w:p w14:paraId="3EC4814B" w14:textId="04E6436A" w:rsidR="00D74BBC" w:rsidRPr="0062460C" w:rsidRDefault="00D74BBC" w:rsidP="008D5224">
            <w:pPr>
              <w:numPr>
                <w:ilvl w:val="0"/>
                <w:numId w:val="10"/>
              </w:numPr>
              <w:rPr>
                <w:rFonts w:cs="Arial"/>
                <w:sz w:val="24"/>
                <w:szCs w:val="24"/>
              </w:rPr>
            </w:pPr>
            <w:r w:rsidRPr="0062460C">
              <w:rPr>
                <w:rFonts w:cs="Arial"/>
                <w:sz w:val="24"/>
                <w:szCs w:val="24"/>
              </w:rPr>
              <w:t xml:space="preserve">Deposited collections - see </w:t>
            </w:r>
            <w:proofErr w:type="spellStart"/>
            <w:r w:rsidRPr="0062460C">
              <w:rPr>
                <w:rFonts w:cs="Arial"/>
                <w:sz w:val="24"/>
                <w:szCs w:val="24"/>
              </w:rPr>
              <w:t>shelfmark</w:t>
            </w:r>
            <w:proofErr w:type="spellEnd"/>
            <w:r w:rsidRPr="0062460C">
              <w:rPr>
                <w:rFonts w:cs="Arial"/>
                <w:sz w:val="24"/>
                <w:szCs w:val="24"/>
              </w:rPr>
              <w:t xml:space="preserve"> list below</w:t>
            </w:r>
            <w:r w:rsidR="00A95FA9" w:rsidRPr="0062460C">
              <w:rPr>
                <w:rFonts w:cs="Arial"/>
                <w:sz w:val="24"/>
                <w:szCs w:val="24"/>
              </w:rPr>
              <w:t>.</w:t>
            </w:r>
          </w:p>
          <w:p w14:paraId="13A0FBCE" w14:textId="77777777" w:rsidR="00D74BBC" w:rsidRPr="0062460C" w:rsidRDefault="00D74BBC" w:rsidP="008D5224">
            <w:pPr>
              <w:rPr>
                <w:rFonts w:cs="Arial"/>
                <w:b/>
                <w:sz w:val="24"/>
                <w:szCs w:val="24"/>
              </w:rPr>
            </w:pPr>
          </w:p>
          <w:p w14:paraId="21E8D458" w14:textId="0B9B9F8B" w:rsidR="00D74BBC" w:rsidRPr="0062460C" w:rsidRDefault="00D74BBC" w:rsidP="008D5224">
            <w:pPr>
              <w:rPr>
                <w:rFonts w:cs="Arial"/>
                <w:b/>
                <w:sz w:val="24"/>
                <w:szCs w:val="24"/>
              </w:rPr>
            </w:pPr>
            <w:r w:rsidRPr="0062460C">
              <w:rPr>
                <w:rFonts w:cs="Arial"/>
                <w:b/>
                <w:sz w:val="24"/>
                <w:szCs w:val="24"/>
              </w:rPr>
              <w:t>Other categories</w:t>
            </w:r>
            <w:r w:rsidR="003710C2" w:rsidRPr="0062460C">
              <w:rPr>
                <w:rFonts w:cs="Arial"/>
                <w:b/>
                <w:sz w:val="24"/>
                <w:szCs w:val="24"/>
              </w:rPr>
              <w:t>:</w:t>
            </w:r>
          </w:p>
          <w:p w14:paraId="7C270AE2" w14:textId="77777777" w:rsidR="00D74BBC" w:rsidRPr="0062460C" w:rsidRDefault="00D74BBC" w:rsidP="008D5224">
            <w:pPr>
              <w:numPr>
                <w:ilvl w:val="0"/>
                <w:numId w:val="10"/>
              </w:numPr>
              <w:rPr>
                <w:rFonts w:cs="Arial"/>
                <w:sz w:val="24"/>
                <w:szCs w:val="24"/>
              </w:rPr>
            </w:pPr>
            <w:r w:rsidRPr="0062460C">
              <w:rPr>
                <w:rFonts w:cs="Arial"/>
                <w:sz w:val="24"/>
                <w:szCs w:val="24"/>
              </w:rPr>
              <w:t>Any Class 1 item</w:t>
            </w:r>
          </w:p>
          <w:p w14:paraId="00D974EB" w14:textId="77777777" w:rsidR="00D74BBC" w:rsidRPr="0062460C" w:rsidRDefault="00D74BBC" w:rsidP="008D5224">
            <w:pPr>
              <w:numPr>
                <w:ilvl w:val="0"/>
                <w:numId w:val="10"/>
              </w:numPr>
              <w:rPr>
                <w:rFonts w:cs="Arial"/>
                <w:sz w:val="24"/>
                <w:szCs w:val="24"/>
              </w:rPr>
            </w:pPr>
            <w:r w:rsidRPr="0062460C">
              <w:rPr>
                <w:rFonts w:cs="Arial"/>
                <w:sz w:val="24"/>
                <w:szCs w:val="24"/>
              </w:rPr>
              <w:t>Any loaned item</w:t>
            </w:r>
          </w:p>
          <w:p w14:paraId="316715BE" w14:textId="77777777" w:rsidR="00D74BBC" w:rsidRPr="0062460C" w:rsidRDefault="00D74BBC" w:rsidP="008D5224">
            <w:pPr>
              <w:numPr>
                <w:ilvl w:val="0"/>
                <w:numId w:val="10"/>
              </w:numPr>
              <w:rPr>
                <w:rFonts w:cs="Arial"/>
                <w:sz w:val="24"/>
                <w:szCs w:val="24"/>
              </w:rPr>
            </w:pPr>
            <w:r w:rsidRPr="0062460C">
              <w:rPr>
                <w:rFonts w:cs="Arial"/>
                <w:sz w:val="24"/>
                <w:szCs w:val="24"/>
              </w:rPr>
              <w:t>Photocopies</w:t>
            </w:r>
          </w:p>
          <w:p w14:paraId="6ACB1CAD" w14:textId="10B4D981" w:rsidR="00D74BBC" w:rsidRPr="0062460C" w:rsidRDefault="00D74BBC" w:rsidP="008D5224">
            <w:pPr>
              <w:numPr>
                <w:ilvl w:val="0"/>
                <w:numId w:val="10"/>
              </w:numPr>
              <w:rPr>
                <w:rFonts w:cs="Arial"/>
                <w:sz w:val="24"/>
                <w:szCs w:val="24"/>
              </w:rPr>
            </w:pPr>
            <w:r w:rsidRPr="0062460C">
              <w:rPr>
                <w:rFonts w:cs="Arial"/>
                <w:sz w:val="24"/>
                <w:szCs w:val="24"/>
              </w:rPr>
              <w:t>Computer/microform screens</w:t>
            </w:r>
            <w:r w:rsidR="00A95FA9" w:rsidRPr="0062460C">
              <w:rPr>
                <w:rFonts w:cs="Arial"/>
                <w:sz w:val="24"/>
                <w:szCs w:val="24"/>
              </w:rPr>
              <w:t>.</w:t>
            </w:r>
          </w:p>
          <w:p w14:paraId="0D1810F6" w14:textId="77777777" w:rsidR="00D74BBC" w:rsidRPr="0062460C" w:rsidRDefault="00D74BBC" w:rsidP="008D5224">
            <w:pPr>
              <w:rPr>
                <w:rFonts w:cs="Arial"/>
                <w:b/>
                <w:sz w:val="24"/>
                <w:szCs w:val="24"/>
              </w:rPr>
            </w:pPr>
          </w:p>
          <w:p w14:paraId="6F4F676F" w14:textId="08FCDC30" w:rsidR="00D74BBC" w:rsidRPr="0062460C" w:rsidRDefault="00D74BBC" w:rsidP="008D5224">
            <w:pPr>
              <w:rPr>
                <w:rFonts w:cs="Arial"/>
                <w:b/>
                <w:sz w:val="24"/>
                <w:szCs w:val="24"/>
              </w:rPr>
            </w:pPr>
            <w:r w:rsidRPr="0062460C">
              <w:rPr>
                <w:rFonts w:cs="Arial"/>
                <w:b/>
                <w:sz w:val="24"/>
                <w:szCs w:val="24"/>
              </w:rPr>
              <w:t xml:space="preserve">Deposited collections </w:t>
            </w:r>
            <w:proofErr w:type="spellStart"/>
            <w:r w:rsidRPr="0062460C">
              <w:rPr>
                <w:rFonts w:cs="Arial"/>
                <w:b/>
                <w:sz w:val="24"/>
                <w:szCs w:val="24"/>
              </w:rPr>
              <w:t>shelfmarks</w:t>
            </w:r>
            <w:proofErr w:type="spellEnd"/>
            <w:r w:rsidR="00132351" w:rsidRPr="0062460C">
              <w:rPr>
                <w:rFonts w:cs="Arial"/>
                <w:b/>
                <w:sz w:val="24"/>
                <w:szCs w:val="24"/>
              </w:rPr>
              <w:t>:</w:t>
            </w:r>
            <w:r w:rsidRPr="0062460C">
              <w:rPr>
                <w:rFonts w:cs="Arial"/>
                <w:b/>
                <w:sz w:val="24"/>
                <w:szCs w:val="24"/>
              </w:rPr>
              <w:t xml:space="preserve"> </w:t>
            </w:r>
          </w:p>
          <w:p w14:paraId="544004C2" w14:textId="77777777" w:rsidR="00D74BBC" w:rsidRPr="0062460C" w:rsidRDefault="00D74BBC" w:rsidP="008D5224">
            <w:pPr>
              <w:numPr>
                <w:ilvl w:val="0"/>
                <w:numId w:val="11"/>
              </w:numPr>
              <w:rPr>
                <w:rFonts w:cs="Arial"/>
                <w:sz w:val="24"/>
                <w:szCs w:val="24"/>
              </w:rPr>
            </w:pPr>
            <w:r w:rsidRPr="0062460C">
              <w:rPr>
                <w:rFonts w:cs="Arial"/>
                <w:sz w:val="24"/>
                <w:szCs w:val="24"/>
              </w:rPr>
              <w:t>Birk. T (type collection)</w:t>
            </w:r>
          </w:p>
          <w:p w14:paraId="370374FF" w14:textId="77777777" w:rsidR="00D74BBC" w:rsidRPr="0062460C" w:rsidRDefault="00D74BBC" w:rsidP="008D5224">
            <w:pPr>
              <w:numPr>
                <w:ilvl w:val="0"/>
                <w:numId w:val="11"/>
              </w:numPr>
              <w:rPr>
                <w:rFonts w:cs="Arial"/>
                <w:sz w:val="24"/>
                <w:szCs w:val="24"/>
              </w:rPr>
            </w:pPr>
            <w:r w:rsidRPr="0062460C">
              <w:rPr>
                <w:rFonts w:cs="Arial"/>
                <w:sz w:val="24"/>
                <w:szCs w:val="24"/>
              </w:rPr>
              <w:t>CIM</w:t>
            </w:r>
          </w:p>
          <w:p w14:paraId="1AAC3168" w14:textId="77777777" w:rsidR="00D74BBC" w:rsidRPr="0062460C" w:rsidRDefault="00D74BBC" w:rsidP="008D5224">
            <w:pPr>
              <w:numPr>
                <w:ilvl w:val="0"/>
                <w:numId w:val="11"/>
              </w:numPr>
              <w:rPr>
                <w:rFonts w:cs="Arial"/>
                <w:sz w:val="24"/>
                <w:szCs w:val="24"/>
              </w:rPr>
            </w:pPr>
            <w:r w:rsidRPr="0062460C">
              <w:rPr>
                <w:rFonts w:cs="Arial"/>
                <w:sz w:val="24"/>
                <w:szCs w:val="24"/>
              </w:rPr>
              <w:t>CMS</w:t>
            </w:r>
          </w:p>
          <w:p w14:paraId="5AF0234B" w14:textId="77777777" w:rsidR="00D74BBC" w:rsidRPr="0062460C" w:rsidRDefault="00D74BBC" w:rsidP="008D5224">
            <w:pPr>
              <w:numPr>
                <w:ilvl w:val="0"/>
                <w:numId w:val="11"/>
              </w:numPr>
              <w:rPr>
                <w:rFonts w:cs="Arial"/>
                <w:sz w:val="24"/>
                <w:szCs w:val="24"/>
              </w:rPr>
            </w:pPr>
            <w:r w:rsidRPr="0062460C">
              <w:rPr>
                <w:rFonts w:cs="Arial"/>
                <w:sz w:val="24"/>
                <w:szCs w:val="24"/>
              </w:rPr>
              <w:t xml:space="preserve">Crawford </w:t>
            </w:r>
          </w:p>
          <w:p w14:paraId="4986DD25" w14:textId="77777777" w:rsidR="00D74BBC" w:rsidRPr="0062460C" w:rsidRDefault="00D74BBC" w:rsidP="008D5224">
            <w:pPr>
              <w:numPr>
                <w:ilvl w:val="0"/>
                <w:numId w:val="11"/>
              </w:numPr>
              <w:rPr>
                <w:rFonts w:cs="Arial"/>
                <w:sz w:val="24"/>
                <w:szCs w:val="24"/>
              </w:rPr>
            </w:pPr>
            <w:r w:rsidRPr="0062460C">
              <w:rPr>
                <w:rFonts w:cs="Arial"/>
                <w:sz w:val="24"/>
                <w:szCs w:val="24"/>
              </w:rPr>
              <w:t>Dowd</w:t>
            </w:r>
          </w:p>
          <w:p w14:paraId="55DEB9AB" w14:textId="77777777" w:rsidR="00D74BBC" w:rsidRPr="0062460C" w:rsidRDefault="00D74BBC" w:rsidP="008D5224">
            <w:pPr>
              <w:numPr>
                <w:ilvl w:val="0"/>
                <w:numId w:val="11"/>
              </w:numPr>
              <w:rPr>
                <w:rFonts w:cs="Arial"/>
                <w:sz w:val="24"/>
                <w:szCs w:val="24"/>
              </w:rPr>
            </w:pPr>
            <w:r w:rsidRPr="0062460C">
              <w:rPr>
                <w:rFonts w:cs="Arial"/>
                <w:sz w:val="24"/>
                <w:szCs w:val="24"/>
              </w:rPr>
              <w:t>Dry</w:t>
            </w:r>
          </w:p>
          <w:p w14:paraId="5C85BE2B" w14:textId="77777777" w:rsidR="00D74BBC" w:rsidRPr="0062460C" w:rsidRDefault="00D74BBC" w:rsidP="008D5224">
            <w:pPr>
              <w:numPr>
                <w:ilvl w:val="0"/>
                <w:numId w:val="11"/>
              </w:numPr>
              <w:rPr>
                <w:rFonts w:cs="Arial"/>
                <w:sz w:val="24"/>
                <w:szCs w:val="24"/>
              </w:rPr>
            </w:pPr>
            <w:r w:rsidRPr="0062460C">
              <w:rPr>
                <w:rFonts w:cs="Arial"/>
                <w:sz w:val="24"/>
                <w:szCs w:val="24"/>
              </w:rPr>
              <w:lastRenderedPageBreak/>
              <w:t>FIN</w:t>
            </w:r>
          </w:p>
          <w:p w14:paraId="11DD6ACA" w14:textId="77777777" w:rsidR="00D74BBC" w:rsidRPr="0062460C" w:rsidRDefault="00D74BBC" w:rsidP="008D5224">
            <w:pPr>
              <w:numPr>
                <w:ilvl w:val="0"/>
                <w:numId w:val="11"/>
              </w:numPr>
              <w:rPr>
                <w:rFonts w:cs="Arial"/>
                <w:sz w:val="24"/>
                <w:szCs w:val="24"/>
              </w:rPr>
            </w:pPr>
            <w:r w:rsidRPr="0062460C">
              <w:rPr>
                <w:rFonts w:cs="Arial"/>
                <w:sz w:val="24"/>
                <w:szCs w:val="24"/>
              </w:rPr>
              <w:t>ICAS</w:t>
            </w:r>
          </w:p>
          <w:p w14:paraId="765681D3" w14:textId="77777777" w:rsidR="00D74BBC" w:rsidRPr="0062460C" w:rsidRDefault="00D74BBC" w:rsidP="008D5224">
            <w:pPr>
              <w:numPr>
                <w:ilvl w:val="0"/>
                <w:numId w:val="11"/>
              </w:numPr>
              <w:rPr>
                <w:rFonts w:cs="Arial"/>
                <w:sz w:val="24"/>
                <w:szCs w:val="24"/>
              </w:rPr>
            </w:pPr>
            <w:r w:rsidRPr="0062460C">
              <w:rPr>
                <w:rFonts w:cs="Arial"/>
                <w:sz w:val="24"/>
                <w:szCs w:val="24"/>
              </w:rPr>
              <w:t>KH/EH</w:t>
            </w:r>
          </w:p>
          <w:p w14:paraId="6FBF6F90" w14:textId="77777777" w:rsidR="00D74BBC" w:rsidRPr="0062460C" w:rsidRDefault="00D74BBC" w:rsidP="008D5224">
            <w:pPr>
              <w:numPr>
                <w:ilvl w:val="0"/>
                <w:numId w:val="11"/>
              </w:numPr>
              <w:rPr>
                <w:rFonts w:cs="Arial"/>
                <w:sz w:val="24"/>
                <w:szCs w:val="24"/>
              </w:rPr>
            </w:pPr>
            <w:r w:rsidRPr="0062460C">
              <w:rPr>
                <w:rFonts w:cs="Arial"/>
                <w:sz w:val="24"/>
                <w:szCs w:val="24"/>
              </w:rPr>
              <w:t>MRB</w:t>
            </w:r>
          </w:p>
          <w:p w14:paraId="1E27E784" w14:textId="77777777" w:rsidR="00D74BBC" w:rsidRPr="0062460C" w:rsidRDefault="00D74BBC" w:rsidP="008D5224">
            <w:pPr>
              <w:numPr>
                <w:ilvl w:val="0"/>
                <w:numId w:val="11"/>
              </w:numPr>
              <w:rPr>
                <w:rFonts w:cs="Arial"/>
                <w:sz w:val="24"/>
                <w:szCs w:val="24"/>
              </w:rPr>
            </w:pPr>
            <w:r w:rsidRPr="0062460C">
              <w:rPr>
                <w:rFonts w:cs="Arial"/>
                <w:sz w:val="24"/>
                <w:szCs w:val="24"/>
              </w:rPr>
              <w:t>Oban</w:t>
            </w:r>
          </w:p>
          <w:p w14:paraId="7BE984B2" w14:textId="77777777" w:rsidR="00D74BBC" w:rsidRPr="0062460C" w:rsidRDefault="00D74BBC" w:rsidP="008D5224">
            <w:pPr>
              <w:numPr>
                <w:ilvl w:val="0"/>
                <w:numId w:val="11"/>
              </w:numPr>
              <w:rPr>
                <w:rFonts w:cs="Arial"/>
                <w:sz w:val="24"/>
                <w:szCs w:val="24"/>
              </w:rPr>
            </w:pPr>
            <w:r w:rsidRPr="0062460C">
              <w:rPr>
                <w:rFonts w:cs="Arial"/>
                <w:sz w:val="24"/>
                <w:szCs w:val="24"/>
              </w:rPr>
              <w:t>Orr</w:t>
            </w:r>
          </w:p>
          <w:p w14:paraId="4894A763" w14:textId="77777777" w:rsidR="00D74BBC" w:rsidRPr="0062460C" w:rsidRDefault="00D74BBC" w:rsidP="008D5224">
            <w:pPr>
              <w:numPr>
                <w:ilvl w:val="0"/>
                <w:numId w:val="11"/>
              </w:numPr>
              <w:rPr>
                <w:rFonts w:cs="Arial"/>
                <w:sz w:val="24"/>
                <w:szCs w:val="24"/>
              </w:rPr>
            </w:pPr>
            <w:r w:rsidRPr="0062460C">
              <w:rPr>
                <w:rFonts w:cs="Arial"/>
                <w:sz w:val="24"/>
                <w:szCs w:val="24"/>
              </w:rPr>
              <w:t>PCL</w:t>
            </w:r>
          </w:p>
          <w:p w14:paraId="09E64B39" w14:textId="77777777" w:rsidR="00D74BBC" w:rsidRPr="0062460C" w:rsidRDefault="00D74BBC" w:rsidP="008D5224">
            <w:pPr>
              <w:numPr>
                <w:ilvl w:val="0"/>
                <w:numId w:val="11"/>
              </w:numPr>
              <w:rPr>
                <w:rFonts w:cs="Arial"/>
                <w:sz w:val="24"/>
                <w:szCs w:val="24"/>
              </w:rPr>
            </w:pPr>
            <w:r w:rsidRPr="0062460C">
              <w:rPr>
                <w:rFonts w:cs="Arial"/>
                <w:sz w:val="24"/>
                <w:szCs w:val="24"/>
              </w:rPr>
              <w:t>PDT.</w:t>
            </w:r>
          </w:p>
          <w:p w14:paraId="62E07D68" w14:textId="77777777" w:rsidR="00D74BBC" w:rsidRPr="0062460C" w:rsidRDefault="00D74BBC" w:rsidP="008D5224">
            <w:pPr>
              <w:numPr>
                <w:ilvl w:val="0"/>
                <w:numId w:val="11"/>
              </w:numPr>
              <w:rPr>
                <w:rFonts w:cs="Arial"/>
                <w:sz w:val="24"/>
                <w:szCs w:val="24"/>
              </w:rPr>
            </w:pPr>
            <w:r w:rsidRPr="0062460C">
              <w:rPr>
                <w:rFonts w:cs="Arial"/>
                <w:sz w:val="24"/>
                <w:szCs w:val="24"/>
              </w:rPr>
              <w:t>PDP.</w:t>
            </w:r>
          </w:p>
          <w:p w14:paraId="5937E55B" w14:textId="77777777" w:rsidR="00D74BBC" w:rsidRPr="0062460C" w:rsidRDefault="00D74BBC" w:rsidP="008D5224">
            <w:pPr>
              <w:numPr>
                <w:ilvl w:val="0"/>
                <w:numId w:val="11"/>
              </w:numPr>
              <w:rPr>
                <w:rFonts w:cs="Arial"/>
                <w:sz w:val="24"/>
                <w:szCs w:val="24"/>
              </w:rPr>
            </w:pPr>
            <w:r w:rsidRPr="0062460C">
              <w:rPr>
                <w:rFonts w:cs="Arial"/>
                <w:sz w:val="24"/>
                <w:szCs w:val="24"/>
              </w:rPr>
              <w:t>PDL.</w:t>
            </w:r>
          </w:p>
          <w:p w14:paraId="5066C773" w14:textId="77777777" w:rsidR="00D74BBC" w:rsidRPr="0062460C" w:rsidRDefault="00D74BBC" w:rsidP="008D5224">
            <w:pPr>
              <w:numPr>
                <w:ilvl w:val="0"/>
                <w:numId w:val="11"/>
              </w:numPr>
              <w:rPr>
                <w:rFonts w:cs="Arial"/>
                <w:sz w:val="24"/>
                <w:szCs w:val="24"/>
              </w:rPr>
            </w:pPr>
            <w:r w:rsidRPr="0062460C">
              <w:rPr>
                <w:rFonts w:cs="Arial"/>
                <w:sz w:val="24"/>
                <w:szCs w:val="24"/>
              </w:rPr>
              <w:t>Phot.</w:t>
            </w:r>
          </w:p>
          <w:p w14:paraId="11FE5621" w14:textId="77777777" w:rsidR="00D74BBC" w:rsidRPr="0062460C" w:rsidRDefault="00D74BBC" w:rsidP="008D5224">
            <w:pPr>
              <w:numPr>
                <w:ilvl w:val="0"/>
                <w:numId w:val="11"/>
              </w:numPr>
              <w:rPr>
                <w:rFonts w:cs="Arial"/>
                <w:sz w:val="24"/>
                <w:szCs w:val="24"/>
              </w:rPr>
            </w:pPr>
            <w:r w:rsidRPr="0062460C">
              <w:rPr>
                <w:rFonts w:cs="Arial"/>
                <w:sz w:val="24"/>
                <w:szCs w:val="24"/>
              </w:rPr>
              <w:t>Print.9 (printing artefacts)</w:t>
            </w:r>
          </w:p>
          <w:p w14:paraId="653AF12D" w14:textId="77777777" w:rsidR="00D74BBC" w:rsidRPr="0062460C" w:rsidRDefault="00D74BBC" w:rsidP="008D5224">
            <w:pPr>
              <w:numPr>
                <w:ilvl w:val="0"/>
                <w:numId w:val="11"/>
              </w:numPr>
              <w:rPr>
                <w:rFonts w:cs="Arial"/>
                <w:sz w:val="24"/>
                <w:szCs w:val="24"/>
              </w:rPr>
            </w:pPr>
            <w:r w:rsidRPr="0062460C">
              <w:rPr>
                <w:rFonts w:cs="Arial"/>
                <w:sz w:val="24"/>
                <w:szCs w:val="24"/>
              </w:rPr>
              <w:t>R.S.M.</w:t>
            </w:r>
          </w:p>
          <w:p w14:paraId="2143263D" w14:textId="77777777" w:rsidR="00D74BBC" w:rsidRPr="0062460C" w:rsidRDefault="00D74BBC" w:rsidP="008D5224">
            <w:pPr>
              <w:numPr>
                <w:ilvl w:val="0"/>
                <w:numId w:val="11"/>
              </w:numPr>
              <w:rPr>
                <w:rFonts w:cs="Arial"/>
                <w:sz w:val="24"/>
                <w:szCs w:val="24"/>
              </w:rPr>
            </w:pPr>
            <w:proofErr w:type="spellStart"/>
            <w:proofErr w:type="gramStart"/>
            <w:r w:rsidRPr="0062460C">
              <w:rPr>
                <w:rFonts w:cs="Arial"/>
                <w:sz w:val="24"/>
                <w:szCs w:val="24"/>
              </w:rPr>
              <w:t>R.Soc.E</w:t>
            </w:r>
            <w:proofErr w:type="spellEnd"/>
            <w:proofErr w:type="gramEnd"/>
          </w:p>
          <w:p w14:paraId="281EB24D" w14:textId="77777777" w:rsidR="00D74BBC" w:rsidRPr="0062460C" w:rsidRDefault="00D74BBC" w:rsidP="008D5224">
            <w:pPr>
              <w:numPr>
                <w:ilvl w:val="0"/>
                <w:numId w:val="11"/>
              </w:numPr>
              <w:rPr>
                <w:rFonts w:cs="Arial"/>
                <w:sz w:val="24"/>
                <w:szCs w:val="24"/>
              </w:rPr>
            </w:pPr>
            <w:proofErr w:type="spellStart"/>
            <w:r w:rsidRPr="0062460C">
              <w:rPr>
                <w:rFonts w:cs="Arial"/>
                <w:sz w:val="24"/>
                <w:szCs w:val="24"/>
              </w:rPr>
              <w:t>Saltoun</w:t>
            </w:r>
            <w:proofErr w:type="spellEnd"/>
          </w:p>
          <w:p w14:paraId="3CAAFA08" w14:textId="77777777" w:rsidR="00D74BBC" w:rsidRPr="0062460C" w:rsidRDefault="00D74BBC" w:rsidP="008D5224">
            <w:pPr>
              <w:numPr>
                <w:ilvl w:val="0"/>
                <w:numId w:val="11"/>
              </w:numPr>
              <w:rPr>
                <w:rFonts w:cs="Arial"/>
                <w:sz w:val="24"/>
                <w:szCs w:val="24"/>
              </w:rPr>
            </w:pPr>
            <w:r w:rsidRPr="0062460C">
              <w:rPr>
                <w:rFonts w:cs="Arial"/>
                <w:sz w:val="24"/>
                <w:szCs w:val="24"/>
              </w:rPr>
              <w:t>SCA</w:t>
            </w:r>
          </w:p>
          <w:p w14:paraId="0646D861" w14:textId="77777777" w:rsidR="00D74BBC" w:rsidRPr="0062460C" w:rsidRDefault="00D74BBC" w:rsidP="008D5224">
            <w:pPr>
              <w:numPr>
                <w:ilvl w:val="0"/>
                <w:numId w:val="11"/>
              </w:numPr>
              <w:rPr>
                <w:rFonts w:cs="Arial"/>
                <w:sz w:val="24"/>
                <w:szCs w:val="24"/>
              </w:rPr>
            </w:pPr>
            <w:r w:rsidRPr="0062460C">
              <w:rPr>
                <w:rFonts w:cs="Arial"/>
                <w:sz w:val="24"/>
                <w:szCs w:val="24"/>
              </w:rPr>
              <w:t>Soc</w:t>
            </w:r>
            <w:r w:rsidRPr="0062460C">
              <w:rPr>
                <w:rFonts w:cs="Arial"/>
                <w:sz w:val="24"/>
                <w:szCs w:val="24"/>
              </w:rPr>
              <w:tab/>
            </w:r>
          </w:p>
          <w:p w14:paraId="66E7C20D" w14:textId="0508F2D9" w:rsidR="00D74BBC" w:rsidRPr="0062460C" w:rsidRDefault="00D74BBC" w:rsidP="008D5224">
            <w:pPr>
              <w:numPr>
                <w:ilvl w:val="0"/>
                <w:numId w:val="11"/>
              </w:numPr>
              <w:rPr>
                <w:rFonts w:cs="Arial"/>
                <w:sz w:val="24"/>
                <w:szCs w:val="24"/>
              </w:rPr>
            </w:pPr>
            <w:r w:rsidRPr="0062460C">
              <w:rPr>
                <w:rFonts w:cs="Arial"/>
                <w:sz w:val="24"/>
                <w:szCs w:val="24"/>
              </w:rPr>
              <w:t>Sund</w:t>
            </w:r>
            <w:r w:rsidR="00A95FA9" w:rsidRPr="0062460C">
              <w:rPr>
                <w:rFonts w:cs="Arial"/>
                <w:sz w:val="24"/>
                <w:szCs w:val="24"/>
              </w:rPr>
              <w:t>.</w:t>
            </w:r>
          </w:p>
          <w:p w14:paraId="640C4B21" w14:textId="77777777" w:rsidR="00D74BBC" w:rsidRPr="008D5224" w:rsidRDefault="00D74BBC" w:rsidP="008D5224">
            <w:pPr>
              <w:ind w:left="369"/>
              <w:rPr>
                <w:rFonts w:cs="Arial"/>
              </w:rPr>
            </w:pPr>
          </w:p>
        </w:tc>
      </w:tr>
    </w:tbl>
    <w:p w14:paraId="1206DEC9" w14:textId="342DCE17" w:rsidR="00111DD4" w:rsidRPr="00E528C6" w:rsidRDefault="00111DD4" w:rsidP="00AD3161">
      <w:pPr>
        <w:pStyle w:val="Heading4"/>
      </w:pPr>
    </w:p>
    <w:p w14:paraId="3CA8DA13" w14:textId="77777777" w:rsidR="00F1343A" w:rsidRDefault="00F1343A" w:rsidP="00AD3161">
      <w:pPr>
        <w:pStyle w:val="Heading4"/>
      </w:pPr>
    </w:p>
    <w:p w14:paraId="343B59C8" w14:textId="77777777" w:rsidR="00F1343A" w:rsidRDefault="00F1343A" w:rsidP="00AD3161">
      <w:pPr>
        <w:pStyle w:val="Heading4"/>
      </w:pPr>
    </w:p>
    <w:p w14:paraId="0E9E0B05" w14:textId="77777777" w:rsidR="00F1343A" w:rsidRDefault="00F1343A" w:rsidP="00AD3161">
      <w:pPr>
        <w:pStyle w:val="Heading4"/>
      </w:pPr>
    </w:p>
    <w:p w14:paraId="4C172F59" w14:textId="77777777" w:rsidR="00F1343A" w:rsidRDefault="00F1343A" w:rsidP="00AD3161">
      <w:pPr>
        <w:pStyle w:val="Heading4"/>
      </w:pPr>
    </w:p>
    <w:p w14:paraId="43D73E12" w14:textId="77777777" w:rsidR="00F1343A" w:rsidRDefault="00F1343A" w:rsidP="00AD3161">
      <w:pPr>
        <w:pStyle w:val="Heading4"/>
      </w:pPr>
    </w:p>
    <w:p w14:paraId="2C632F84" w14:textId="77777777" w:rsidR="00F1343A" w:rsidRDefault="00F1343A" w:rsidP="00AD3161">
      <w:pPr>
        <w:pStyle w:val="Heading4"/>
      </w:pPr>
    </w:p>
    <w:p w14:paraId="5C4828F0" w14:textId="33750C3C" w:rsidR="00E528C6" w:rsidRDefault="00E528C6" w:rsidP="00AD3161">
      <w:pPr>
        <w:pStyle w:val="Heading4"/>
      </w:pPr>
      <w:bookmarkStart w:id="12" w:name="_Toc140071812"/>
      <w:r w:rsidRPr="00E528C6">
        <w:lastRenderedPageBreak/>
        <w:t>Collections available in the Maps Reading Room</w:t>
      </w:r>
      <w:r>
        <w:t xml:space="preserve"> </w:t>
      </w:r>
      <w:r w:rsidRPr="00E528C6">
        <w:t>(</w:t>
      </w:r>
      <w:proofErr w:type="spellStart"/>
      <w:r w:rsidRPr="00E528C6">
        <w:t>Causewayside</w:t>
      </w:r>
      <w:proofErr w:type="spellEnd"/>
      <w:r w:rsidRPr="00E528C6">
        <w:t xml:space="preserve"> building)</w:t>
      </w:r>
      <w:bookmarkEnd w:id="12"/>
    </w:p>
    <w:tbl>
      <w:tblPr>
        <w:tblStyle w:val="TableGrid"/>
        <w:tblW w:w="0" w:type="auto"/>
        <w:tblLook w:val="04A0" w:firstRow="1" w:lastRow="0" w:firstColumn="1" w:lastColumn="0" w:noHBand="0" w:noVBand="1"/>
      </w:tblPr>
      <w:tblGrid>
        <w:gridCol w:w="4114"/>
        <w:gridCol w:w="4852"/>
      </w:tblGrid>
      <w:tr w:rsidR="00E528C6" w:rsidRPr="00083422" w14:paraId="14B0BC73" w14:textId="77777777" w:rsidTr="4AD0B54C">
        <w:trPr>
          <w:trHeight w:val="881"/>
        </w:trPr>
        <w:tc>
          <w:tcPr>
            <w:tcW w:w="4232" w:type="dxa"/>
            <w:tcBorders>
              <w:top w:val="single" w:sz="24" w:space="0" w:color="045E08"/>
              <w:left w:val="single" w:sz="24" w:space="0" w:color="045E08"/>
              <w:bottom w:val="single" w:sz="12" w:space="0" w:color="76923C" w:themeColor="accent3" w:themeShade="BF"/>
              <w:right w:val="single" w:sz="24" w:space="0" w:color="045E08"/>
            </w:tcBorders>
            <w:shd w:val="clear" w:color="auto" w:fill="auto"/>
            <w:vAlign w:val="center"/>
          </w:tcPr>
          <w:p w14:paraId="56CF158C" w14:textId="7C4BD48F" w:rsidR="00E528C6" w:rsidRPr="00083422" w:rsidRDefault="00655A3D" w:rsidP="009B3FB9">
            <w:pPr>
              <w:jc w:val="center"/>
              <w:rPr>
                <w:rFonts w:cs="Arial"/>
                <w:b/>
                <w:sz w:val="24"/>
              </w:rPr>
            </w:pPr>
            <w:r>
              <w:rPr>
                <w:rFonts w:cs="Arial"/>
                <w:b/>
                <w:sz w:val="24"/>
              </w:rPr>
              <w:t>Can be photographed</w:t>
            </w:r>
          </w:p>
          <w:p w14:paraId="617A7459" w14:textId="77777777" w:rsidR="00E528C6" w:rsidRPr="0062460C" w:rsidRDefault="00E528C6" w:rsidP="4AD0B54C">
            <w:pPr>
              <w:jc w:val="center"/>
              <w:rPr>
                <w:rFonts w:cs="Arial"/>
                <w:b/>
                <w:bCs/>
                <w:sz w:val="24"/>
                <w:szCs w:val="24"/>
              </w:rPr>
            </w:pPr>
            <w:r w:rsidRPr="0062460C">
              <w:rPr>
                <w:rFonts w:cs="Arial"/>
                <w:b/>
                <w:bCs/>
                <w:sz w:val="24"/>
                <w:szCs w:val="24"/>
              </w:rPr>
              <w:t>(Subject to certain exceptions for copyright, ownership or preservation reasons)</w:t>
            </w:r>
          </w:p>
        </w:tc>
        <w:tc>
          <w:tcPr>
            <w:tcW w:w="5010" w:type="dxa"/>
            <w:tcBorders>
              <w:top w:val="single" w:sz="24" w:space="0" w:color="943634" w:themeColor="accent2" w:themeShade="BF"/>
              <w:left w:val="single" w:sz="24" w:space="0" w:color="045E08"/>
              <w:bottom w:val="single" w:sz="12" w:space="0" w:color="C0504D" w:themeColor="accent2"/>
              <w:right w:val="single" w:sz="24" w:space="0" w:color="943634" w:themeColor="accent2" w:themeShade="BF"/>
            </w:tcBorders>
            <w:shd w:val="clear" w:color="auto" w:fill="auto"/>
            <w:vAlign w:val="center"/>
          </w:tcPr>
          <w:p w14:paraId="31CE6807" w14:textId="3B179B55" w:rsidR="00E528C6" w:rsidRPr="00083422" w:rsidRDefault="00655A3D" w:rsidP="009B3FB9">
            <w:pPr>
              <w:jc w:val="center"/>
              <w:rPr>
                <w:rFonts w:cs="Arial"/>
                <w:b/>
                <w:sz w:val="24"/>
              </w:rPr>
            </w:pPr>
            <w:r>
              <w:rPr>
                <w:rFonts w:cs="Arial"/>
                <w:b/>
                <w:sz w:val="24"/>
              </w:rPr>
              <w:t>Cannot be photographed</w:t>
            </w:r>
          </w:p>
          <w:p w14:paraId="5679AB62" w14:textId="77777777" w:rsidR="00E528C6" w:rsidRPr="0062460C" w:rsidRDefault="00E528C6" w:rsidP="009B3FB9">
            <w:pPr>
              <w:jc w:val="center"/>
              <w:rPr>
                <w:rFonts w:cs="Arial"/>
                <w:b/>
                <w:sz w:val="24"/>
                <w:szCs w:val="24"/>
              </w:rPr>
            </w:pPr>
            <w:r w:rsidRPr="0062460C">
              <w:rPr>
                <w:rFonts w:cs="Arial"/>
                <w:b/>
                <w:sz w:val="24"/>
                <w:szCs w:val="24"/>
              </w:rPr>
              <w:t>(Some exceptions noted)</w:t>
            </w:r>
          </w:p>
        </w:tc>
      </w:tr>
      <w:tr w:rsidR="00E528C6" w:rsidRPr="00083422" w14:paraId="2E7346E4" w14:textId="77777777" w:rsidTr="4AD0B54C">
        <w:trPr>
          <w:trHeight w:val="1625"/>
        </w:trPr>
        <w:tc>
          <w:tcPr>
            <w:tcW w:w="4232" w:type="dxa"/>
            <w:tcBorders>
              <w:top w:val="single" w:sz="24" w:space="0" w:color="045E08"/>
              <w:bottom w:val="single" w:sz="4" w:space="0" w:color="auto"/>
            </w:tcBorders>
          </w:tcPr>
          <w:p w14:paraId="5B03DA29" w14:textId="7BE40CC9" w:rsidR="00E528C6" w:rsidRPr="0062460C" w:rsidRDefault="00E528C6" w:rsidP="00E528C6">
            <w:pPr>
              <w:rPr>
                <w:rFonts w:cs="Arial"/>
                <w:b/>
                <w:sz w:val="24"/>
                <w:szCs w:val="24"/>
              </w:rPr>
            </w:pPr>
            <w:r w:rsidRPr="0062460C">
              <w:rPr>
                <w:rFonts w:cs="Arial"/>
                <w:b/>
                <w:sz w:val="24"/>
                <w:szCs w:val="24"/>
              </w:rPr>
              <w:t>Map Collections</w:t>
            </w:r>
            <w:r w:rsidR="00A95FA9" w:rsidRPr="0062460C">
              <w:rPr>
                <w:rFonts w:cs="Arial"/>
                <w:b/>
                <w:sz w:val="24"/>
                <w:szCs w:val="24"/>
              </w:rPr>
              <w:t>:</w:t>
            </w:r>
          </w:p>
          <w:p w14:paraId="3DD5506E" w14:textId="77777777" w:rsidR="00E528C6" w:rsidRPr="0062460C" w:rsidRDefault="00E528C6" w:rsidP="00E528C6">
            <w:pPr>
              <w:numPr>
                <w:ilvl w:val="0"/>
                <w:numId w:val="8"/>
              </w:numPr>
              <w:rPr>
                <w:rFonts w:cs="Arial"/>
                <w:sz w:val="24"/>
                <w:szCs w:val="24"/>
              </w:rPr>
            </w:pPr>
            <w:r w:rsidRPr="0062460C">
              <w:rPr>
                <w:rFonts w:cs="Arial"/>
                <w:sz w:val="24"/>
                <w:szCs w:val="24"/>
              </w:rPr>
              <w:t>Ordnance Survey</w:t>
            </w:r>
          </w:p>
          <w:p w14:paraId="3B7B5744" w14:textId="77777777" w:rsidR="00E528C6" w:rsidRPr="0062460C" w:rsidRDefault="00E528C6" w:rsidP="00E528C6">
            <w:pPr>
              <w:numPr>
                <w:ilvl w:val="0"/>
                <w:numId w:val="8"/>
              </w:numPr>
              <w:rPr>
                <w:rFonts w:cs="Arial"/>
                <w:sz w:val="24"/>
                <w:szCs w:val="24"/>
              </w:rPr>
            </w:pPr>
            <w:r w:rsidRPr="0062460C">
              <w:rPr>
                <w:rFonts w:cs="Arial"/>
                <w:sz w:val="24"/>
                <w:szCs w:val="24"/>
              </w:rPr>
              <w:t>Map Areas A-N</w:t>
            </w:r>
          </w:p>
          <w:p w14:paraId="05CF943D" w14:textId="77777777" w:rsidR="00E528C6" w:rsidRPr="0062460C" w:rsidRDefault="00E528C6" w:rsidP="00E528C6">
            <w:pPr>
              <w:numPr>
                <w:ilvl w:val="0"/>
                <w:numId w:val="8"/>
              </w:numPr>
              <w:rPr>
                <w:rFonts w:cs="Arial"/>
                <w:sz w:val="24"/>
                <w:szCs w:val="24"/>
              </w:rPr>
            </w:pPr>
            <w:r w:rsidRPr="0062460C">
              <w:rPr>
                <w:rFonts w:cs="Arial"/>
                <w:sz w:val="24"/>
                <w:szCs w:val="24"/>
              </w:rPr>
              <w:t>Admiralty/Decca/Omega Charts</w:t>
            </w:r>
          </w:p>
          <w:p w14:paraId="0776950C" w14:textId="77777777" w:rsidR="00E528C6" w:rsidRPr="0062460C" w:rsidRDefault="00E528C6" w:rsidP="00E528C6">
            <w:pPr>
              <w:numPr>
                <w:ilvl w:val="0"/>
                <w:numId w:val="8"/>
              </w:numPr>
              <w:rPr>
                <w:rFonts w:cs="Arial"/>
                <w:sz w:val="24"/>
                <w:szCs w:val="24"/>
              </w:rPr>
            </w:pPr>
            <w:r w:rsidRPr="0062460C">
              <w:rPr>
                <w:rFonts w:cs="Arial"/>
                <w:sz w:val="24"/>
                <w:szCs w:val="24"/>
              </w:rPr>
              <w:t>Aeronautical Charts</w:t>
            </w:r>
          </w:p>
          <w:p w14:paraId="6B409944" w14:textId="77777777" w:rsidR="00E528C6" w:rsidRPr="0062460C" w:rsidRDefault="00E528C6" w:rsidP="00E528C6">
            <w:pPr>
              <w:numPr>
                <w:ilvl w:val="0"/>
                <w:numId w:val="8"/>
              </w:numPr>
              <w:rPr>
                <w:rFonts w:cs="Arial"/>
                <w:sz w:val="24"/>
                <w:szCs w:val="24"/>
              </w:rPr>
            </w:pPr>
            <w:r w:rsidRPr="0062460C">
              <w:rPr>
                <w:rFonts w:cs="Arial"/>
                <w:sz w:val="24"/>
                <w:szCs w:val="24"/>
              </w:rPr>
              <w:t>Bartholomew</w:t>
            </w:r>
          </w:p>
          <w:p w14:paraId="2844B07A" w14:textId="77777777" w:rsidR="00E528C6" w:rsidRPr="0062460C" w:rsidRDefault="00E528C6" w:rsidP="00E528C6">
            <w:pPr>
              <w:numPr>
                <w:ilvl w:val="0"/>
                <w:numId w:val="8"/>
              </w:numPr>
              <w:rPr>
                <w:rFonts w:cs="Arial"/>
                <w:sz w:val="24"/>
                <w:szCs w:val="24"/>
              </w:rPr>
            </w:pPr>
            <w:r w:rsidRPr="0062460C">
              <w:rPr>
                <w:rFonts w:cs="Arial"/>
                <w:sz w:val="24"/>
                <w:szCs w:val="24"/>
              </w:rPr>
              <w:t>Bathymetrical Maps</w:t>
            </w:r>
          </w:p>
          <w:p w14:paraId="6E330C03" w14:textId="77777777" w:rsidR="00E528C6" w:rsidRPr="0062460C" w:rsidRDefault="00E528C6" w:rsidP="00E528C6">
            <w:pPr>
              <w:numPr>
                <w:ilvl w:val="0"/>
                <w:numId w:val="8"/>
              </w:numPr>
              <w:rPr>
                <w:rFonts w:cs="Arial"/>
                <w:sz w:val="24"/>
                <w:szCs w:val="24"/>
              </w:rPr>
            </w:pPr>
            <w:r w:rsidRPr="0062460C">
              <w:rPr>
                <w:rFonts w:cs="Arial"/>
                <w:sz w:val="24"/>
                <w:szCs w:val="24"/>
              </w:rPr>
              <w:t>Copper plates</w:t>
            </w:r>
          </w:p>
          <w:p w14:paraId="3760CB2C" w14:textId="77777777" w:rsidR="00E528C6" w:rsidRPr="0062460C" w:rsidRDefault="00E528C6" w:rsidP="00E528C6">
            <w:pPr>
              <w:numPr>
                <w:ilvl w:val="0"/>
                <w:numId w:val="8"/>
              </w:numPr>
              <w:rPr>
                <w:rFonts w:cs="Arial"/>
                <w:sz w:val="24"/>
                <w:szCs w:val="24"/>
              </w:rPr>
            </w:pPr>
            <w:r w:rsidRPr="0062460C">
              <w:rPr>
                <w:rFonts w:cs="Arial"/>
                <w:sz w:val="24"/>
                <w:szCs w:val="24"/>
              </w:rPr>
              <w:t>Edinburgh University (Drummond Library)</w:t>
            </w:r>
          </w:p>
          <w:p w14:paraId="175F2909" w14:textId="77777777" w:rsidR="00E528C6" w:rsidRPr="0062460C" w:rsidRDefault="00E528C6" w:rsidP="00E528C6">
            <w:pPr>
              <w:numPr>
                <w:ilvl w:val="0"/>
                <w:numId w:val="8"/>
              </w:numPr>
              <w:rPr>
                <w:rFonts w:cs="Arial"/>
                <w:sz w:val="24"/>
                <w:szCs w:val="24"/>
              </w:rPr>
            </w:pPr>
            <w:r w:rsidRPr="0062460C">
              <w:rPr>
                <w:rFonts w:cs="Arial"/>
                <w:sz w:val="24"/>
                <w:szCs w:val="24"/>
              </w:rPr>
              <w:t xml:space="preserve">EM </w:t>
            </w:r>
            <w:r w:rsidRPr="0062460C">
              <w:rPr>
                <w:rFonts w:cs="Arial"/>
                <w:b/>
                <w:sz w:val="24"/>
                <w:szCs w:val="24"/>
              </w:rPr>
              <w:t xml:space="preserve">(except </w:t>
            </w:r>
            <w:proofErr w:type="spellStart"/>
            <w:proofErr w:type="gramStart"/>
            <w:r w:rsidRPr="0062460C">
              <w:rPr>
                <w:rFonts w:cs="Arial"/>
                <w:b/>
                <w:sz w:val="24"/>
                <w:szCs w:val="24"/>
              </w:rPr>
              <w:t>EM.p</w:t>
            </w:r>
            <w:proofErr w:type="spellEnd"/>
            <w:proofErr w:type="gramEnd"/>
            <w:r w:rsidRPr="0062460C">
              <w:rPr>
                <w:rFonts w:cs="Arial"/>
                <w:b/>
                <w:sz w:val="24"/>
                <w:szCs w:val="24"/>
              </w:rPr>
              <w:t xml:space="preserve"> and </w:t>
            </w:r>
            <w:proofErr w:type="spellStart"/>
            <w:r w:rsidRPr="0062460C">
              <w:rPr>
                <w:rFonts w:cs="Arial"/>
                <w:b/>
                <w:sz w:val="24"/>
                <w:szCs w:val="24"/>
              </w:rPr>
              <w:t>EMS.p</w:t>
            </w:r>
            <w:proofErr w:type="spellEnd"/>
            <w:r w:rsidRPr="0062460C">
              <w:rPr>
                <w:rFonts w:cs="Arial"/>
                <w:b/>
                <w:sz w:val="24"/>
                <w:szCs w:val="24"/>
              </w:rPr>
              <w:t>)</w:t>
            </w:r>
          </w:p>
          <w:p w14:paraId="38B5EDC6" w14:textId="77777777" w:rsidR="00E528C6" w:rsidRPr="0062460C" w:rsidRDefault="00E528C6" w:rsidP="00E528C6">
            <w:pPr>
              <w:numPr>
                <w:ilvl w:val="0"/>
                <w:numId w:val="8"/>
              </w:numPr>
              <w:rPr>
                <w:rFonts w:cs="Arial"/>
                <w:sz w:val="24"/>
                <w:szCs w:val="24"/>
              </w:rPr>
            </w:pPr>
            <w:r w:rsidRPr="0062460C">
              <w:rPr>
                <w:rFonts w:cs="Arial"/>
                <w:sz w:val="24"/>
                <w:szCs w:val="24"/>
              </w:rPr>
              <w:t>Fabric maps</w:t>
            </w:r>
          </w:p>
          <w:p w14:paraId="366FA4EA" w14:textId="77777777" w:rsidR="00E528C6" w:rsidRPr="0062460C" w:rsidRDefault="00E528C6" w:rsidP="00E528C6">
            <w:pPr>
              <w:numPr>
                <w:ilvl w:val="0"/>
                <w:numId w:val="8"/>
              </w:numPr>
              <w:rPr>
                <w:rFonts w:cs="Arial"/>
                <w:sz w:val="24"/>
                <w:szCs w:val="24"/>
              </w:rPr>
            </w:pPr>
            <w:r w:rsidRPr="0062460C">
              <w:rPr>
                <w:rFonts w:cs="Arial"/>
                <w:sz w:val="24"/>
                <w:szCs w:val="24"/>
              </w:rPr>
              <w:t>GAD</w:t>
            </w:r>
          </w:p>
          <w:p w14:paraId="741672A1" w14:textId="77777777" w:rsidR="00E528C6" w:rsidRPr="0062460C" w:rsidRDefault="00E528C6" w:rsidP="00E528C6">
            <w:pPr>
              <w:numPr>
                <w:ilvl w:val="0"/>
                <w:numId w:val="8"/>
              </w:numPr>
              <w:rPr>
                <w:rFonts w:cs="Arial"/>
                <w:sz w:val="24"/>
                <w:szCs w:val="24"/>
              </w:rPr>
            </w:pPr>
            <w:r w:rsidRPr="0062460C">
              <w:rPr>
                <w:rFonts w:cs="Arial"/>
                <w:sz w:val="24"/>
                <w:szCs w:val="24"/>
              </w:rPr>
              <w:t>GB.</w:t>
            </w:r>
          </w:p>
          <w:p w14:paraId="1C389196" w14:textId="77777777" w:rsidR="00E528C6" w:rsidRPr="0062460C" w:rsidRDefault="00E528C6" w:rsidP="00E528C6">
            <w:pPr>
              <w:numPr>
                <w:ilvl w:val="0"/>
                <w:numId w:val="8"/>
              </w:numPr>
              <w:rPr>
                <w:rFonts w:cs="Arial"/>
                <w:sz w:val="24"/>
                <w:szCs w:val="24"/>
              </w:rPr>
            </w:pPr>
            <w:r w:rsidRPr="0062460C">
              <w:rPr>
                <w:rFonts w:cs="Arial"/>
                <w:sz w:val="24"/>
                <w:szCs w:val="24"/>
              </w:rPr>
              <w:t>GGB</w:t>
            </w:r>
          </w:p>
          <w:p w14:paraId="4135EE26" w14:textId="77777777" w:rsidR="00E528C6" w:rsidRPr="0062460C" w:rsidRDefault="00E528C6" w:rsidP="00E528C6">
            <w:pPr>
              <w:numPr>
                <w:ilvl w:val="0"/>
                <w:numId w:val="8"/>
              </w:numPr>
              <w:rPr>
                <w:rFonts w:cs="Arial"/>
                <w:sz w:val="24"/>
                <w:szCs w:val="24"/>
              </w:rPr>
            </w:pPr>
            <w:r w:rsidRPr="0062460C">
              <w:rPr>
                <w:rFonts w:cs="Arial"/>
                <w:sz w:val="24"/>
                <w:szCs w:val="24"/>
              </w:rPr>
              <w:t>GNL</w:t>
            </w:r>
          </w:p>
          <w:p w14:paraId="4CFE0CA8" w14:textId="77777777" w:rsidR="00E528C6" w:rsidRPr="0062460C" w:rsidRDefault="00E528C6" w:rsidP="00E528C6">
            <w:pPr>
              <w:numPr>
                <w:ilvl w:val="0"/>
                <w:numId w:val="8"/>
              </w:numPr>
              <w:rPr>
                <w:rFonts w:cs="Arial"/>
                <w:sz w:val="24"/>
                <w:szCs w:val="24"/>
              </w:rPr>
            </w:pPr>
            <w:r w:rsidRPr="0062460C">
              <w:rPr>
                <w:rFonts w:cs="Arial"/>
                <w:sz w:val="24"/>
                <w:szCs w:val="24"/>
              </w:rPr>
              <w:t>GOE</w:t>
            </w:r>
          </w:p>
          <w:p w14:paraId="4938759A" w14:textId="77777777" w:rsidR="00E528C6" w:rsidRPr="0062460C" w:rsidRDefault="00E528C6" w:rsidP="00E528C6">
            <w:pPr>
              <w:numPr>
                <w:ilvl w:val="0"/>
                <w:numId w:val="8"/>
              </w:numPr>
              <w:rPr>
                <w:rFonts w:cs="Arial"/>
                <w:sz w:val="24"/>
                <w:szCs w:val="24"/>
              </w:rPr>
            </w:pPr>
            <w:r w:rsidRPr="0062460C">
              <w:rPr>
                <w:rFonts w:cs="Arial"/>
                <w:sz w:val="24"/>
                <w:szCs w:val="24"/>
              </w:rPr>
              <w:t>GOF</w:t>
            </w:r>
          </w:p>
          <w:p w14:paraId="1604765B" w14:textId="77777777" w:rsidR="00E528C6" w:rsidRPr="0062460C" w:rsidRDefault="00E528C6" w:rsidP="00E528C6">
            <w:pPr>
              <w:numPr>
                <w:ilvl w:val="0"/>
                <w:numId w:val="8"/>
              </w:numPr>
              <w:rPr>
                <w:rFonts w:cs="Arial"/>
                <w:sz w:val="24"/>
                <w:szCs w:val="24"/>
              </w:rPr>
            </w:pPr>
            <w:r w:rsidRPr="0062460C">
              <w:rPr>
                <w:rFonts w:cs="Arial"/>
                <w:sz w:val="24"/>
                <w:szCs w:val="24"/>
              </w:rPr>
              <w:t>Ireland – Down Survey</w:t>
            </w:r>
          </w:p>
          <w:p w14:paraId="443D39A1" w14:textId="77777777" w:rsidR="00E528C6" w:rsidRPr="0062460C" w:rsidRDefault="00E528C6" w:rsidP="00E528C6">
            <w:pPr>
              <w:numPr>
                <w:ilvl w:val="0"/>
                <w:numId w:val="8"/>
              </w:numPr>
              <w:rPr>
                <w:rFonts w:cs="Arial"/>
                <w:sz w:val="24"/>
                <w:szCs w:val="24"/>
              </w:rPr>
            </w:pPr>
            <w:r w:rsidRPr="0062460C">
              <w:rPr>
                <w:rFonts w:cs="Arial"/>
                <w:sz w:val="24"/>
                <w:szCs w:val="24"/>
              </w:rPr>
              <w:t>MS</w:t>
            </w:r>
          </w:p>
          <w:p w14:paraId="7BD8B4A5" w14:textId="77777777" w:rsidR="00E528C6" w:rsidRPr="0062460C" w:rsidRDefault="00E528C6" w:rsidP="00E528C6">
            <w:pPr>
              <w:numPr>
                <w:ilvl w:val="0"/>
                <w:numId w:val="8"/>
              </w:numPr>
              <w:rPr>
                <w:rFonts w:cs="Arial"/>
                <w:sz w:val="24"/>
                <w:szCs w:val="24"/>
              </w:rPr>
            </w:pPr>
            <w:r w:rsidRPr="0062460C">
              <w:rPr>
                <w:rFonts w:cs="Arial"/>
                <w:sz w:val="24"/>
                <w:szCs w:val="24"/>
              </w:rPr>
              <w:t>Map.</w:t>
            </w:r>
          </w:p>
          <w:p w14:paraId="43971201" w14:textId="77777777" w:rsidR="00E528C6" w:rsidRPr="0062460C" w:rsidRDefault="00E528C6" w:rsidP="00E528C6">
            <w:pPr>
              <w:numPr>
                <w:ilvl w:val="0"/>
                <w:numId w:val="8"/>
              </w:numPr>
              <w:rPr>
                <w:rFonts w:cs="Arial"/>
                <w:sz w:val="24"/>
                <w:szCs w:val="24"/>
              </w:rPr>
            </w:pPr>
            <w:proofErr w:type="spellStart"/>
            <w:r w:rsidRPr="0062460C">
              <w:rPr>
                <w:rFonts w:cs="Arial"/>
                <w:sz w:val="24"/>
                <w:szCs w:val="24"/>
              </w:rPr>
              <w:lastRenderedPageBreak/>
              <w:t>Marischal</w:t>
            </w:r>
            <w:proofErr w:type="spellEnd"/>
          </w:p>
          <w:p w14:paraId="159A9824" w14:textId="77777777" w:rsidR="00E528C6" w:rsidRPr="0062460C" w:rsidRDefault="5DA9B14F" w:rsidP="00E528C6">
            <w:pPr>
              <w:numPr>
                <w:ilvl w:val="0"/>
                <w:numId w:val="8"/>
              </w:numPr>
              <w:rPr>
                <w:rFonts w:cs="Arial"/>
                <w:sz w:val="24"/>
                <w:szCs w:val="24"/>
              </w:rPr>
            </w:pPr>
            <w:r w:rsidRPr="0062460C">
              <w:rPr>
                <w:rFonts w:cs="Arial"/>
                <w:sz w:val="24"/>
                <w:szCs w:val="24"/>
              </w:rPr>
              <w:t>Newman</w:t>
            </w:r>
          </w:p>
          <w:p w14:paraId="06DCA36D" w14:textId="552E4A7F" w:rsidR="79B8E0DE" w:rsidRPr="0062460C" w:rsidRDefault="79B8E0DE" w:rsidP="2DC2FF96">
            <w:pPr>
              <w:numPr>
                <w:ilvl w:val="0"/>
                <w:numId w:val="8"/>
              </w:numPr>
              <w:rPr>
                <w:rFonts w:cs="Arial"/>
                <w:sz w:val="24"/>
                <w:szCs w:val="24"/>
              </w:rPr>
            </w:pPr>
            <w:r w:rsidRPr="0062460C">
              <w:rPr>
                <w:rFonts w:cs="Arial"/>
                <w:sz w:val="24"/>
                <w:szCs w:val="24"/>
              </w:rPr>
              <w:t>Original photographs</w:t>
            </w:r>
          </w:p>
          <w:p w14:paraId="66CB6681" w14:textId="77777777" w:rsidR="00E528C6" w:rsidRPr="0062460C" w:rsidRDefault="00E528C6" w:rsidP="00E528C6">
            <w:pPr>
              <w:numPr>
                <w:ilvl w:val="0"/>
                <w:numId w:val="8"/>
              </w:numPr>
              <w:rPr>
                <w:rFonts w:cs="Arial"/>
                <w:sz w:val="24"/>
                <w:szCs w:val="24"/>
              </w:rPr>
            </w:pPr>
            <w:r w:rsidRPr="0062460C">
              <w:rPr>
                <w:rFonts w:cs="Arial"/>
                <w:sz w:val="24"/>
                <w:szCs w:val="24"/>
              </w:rPr>
              <w:t>Post Office directories</w:t>
            </w:r>
          </w:p>
          <w:p w14:paraId="2428635E" w14:textId="77777777" w:rsidR="00E528C6" w:rsidRPr="0062460C" w:rsidRDefault="00E528C6" w:rsidP="00E528C6">
            <w:pPr>
              <w:numPr>
                <w:ilvl w:val="0"/>
                <w:numId w:val="8"/>
              </w:numPr>
              <w:rPr>
                <w:rFonts w:cs="Arial"/>
                <w:sz w:val="24"/>
                <w:szCs w:val="24"/>
              </w:rPr>
            </w:pPr>
            <w:r w:rsidRPr="0062460C">
              <w:rPr>
                <w:rFonts w:cs="Arial"/>
                <w:sz w:val="24"/>
                <w:szCs w:val="24"/>
              </w:rPr>
              <w:t>RSGS</w:t>
            </w:r>
          </w:p>
          <w:p w14:paraId="3C78D455" w14:textId="77777777" w:rsidR="00E528C6" w:rsidRPr="0062460C" w:rsidRDefault="00E528C6" w:rsidP="00E528C6">
            <w:pPr>
              <w:numPr>
                <w:ilvl w:val="0"/>
                <w:numId w:val="8"/>
              </w:numPr>
              <w:rPr>
                <w:rFonts w:cs="Arial"/>
                <w:sz w:val="24"/>
                <w:szCs w:val="24"/>
              </w:rPr>
            </w:pPr>
            <w:r w:rsidRPr="0062460C">
              <w:rPr>
                <w:rFonts w:cs="Arial"/>
                <w:sz w:val="24"/>
                <w:szCs w:val="24"/>
              </w:rPr>
              <w:t>Scotland: Geological Survey</w:t>
            </w:r>
          </w:p>
          <w:p w14:paraId="027689CA" w14:textId="77777777" w:rsidR="00E528C6" w:rsidRPr="0062460C" w:rsidRDefault="00E528C6" w:rsidP="00E528C6">
            <w:pPr>
              <w:numPr>
                <w:ilvl w:val="0"/>
                <w:numId w:val="8"/>
              </w:numPr>
              <w:rPr>
                <w:rFonts w:cs="Arial"/>
                <w:sz w:val="24"/>
                <w:szCs w:val="24"/>
              </w:rPr>
            </w:pPr>
            <w:r w:rsidRPr="0062460C">
              <w:rPr>
                <w:rFonts w:cs="Arial"/>
                <w:sz w:val="24"/>
                <w:szCs w:val="24"/>
              </w:rPr>
              <w:t>Scotland: Soils</w:t>
            </w:r>
          </w:p>
          <w:p w14:paraId="1890B3BF" w14:textId="77777777" w:rsidR="00E528C6" w:rsidRPr="0062460C" w:rsidRDefault="00E528C6" w:rsidP="00E528C6">
            <w:pPr>
              <w:numPr>
                <w:ilvl w:val="0"/>
                <w:numId w:val="8"/>
              </w:numPr>
              <w:rPr>
                <w:rFonts w:cs="Arial"/>
                <w:sz w:val="24"/>
                <w:szCs w:val="24"/>
              </w:rPr>
            </w:pPr>
            <w:r w:rsidRPr="0062460C">
              <w:rPr>
                <w:rFonts w:cs="Arial"/>
                <w:sz w:val="24"/>
                <w:szCs w:val="24"/>
              </w:rPr>
              <w:t>Soil Leaching</w:t>
            </w:r>
          </w:p>
          <w:p w14:paraId="024C640F" w14:textId="77777777" w:rsidR="00E528C6" w:rsidRPr="0062460C" w:rsidRDefault="00E528C6" w:rsidP="00E528C6">
            <w:pPr>
              <w:numPr>
                <w:ilvl w:val="0"/>
                <w:numId w:val="8"/>
              </w:numPr>
              <w:rPr>
                <w:rFonts w:cs="Arial"/>
                <w:sz w:val="24"/>
                <w:szCs w:val="24"/>
              </w:rPr>
            </w:pPr>
            <w:r w:rsidRPr="0062460C">
              <w:rPr>
                <w:rFonts w:cs="Arial"/>
                <w:sz w:val="24"/>
                <w:szCs w:val="24"/>
              </w:rPr>
              <w:t>Tactile maps</w:t>
            </w:r>
          </w:p>
          <w:p w14:paraId="77DCFDD2" w14:textId="77777777" w:rsidR="00E528C6" w:rsidRPr="0062460C" w:rsidRDefault="00E528C6" w:rsidP="00E528C6">
            <w:pPr>
              <w:rPr>
                <w:rFonts w:cs="Arial"/>
                <w:sz w:val="24"/>
                <w:szCs w:val="24"/>
              </w:rPr>
            </w:pPr>
          </w:p>
          <w:p w14:paraId="740253ED" w14:textId="11E943F5" w:rsidR="00E528C6" w:rsidRPr="0062460C" w:rsidRDefault="00E528C6" w:rsidP="00E528C6">
            <w:pPr>
              <w:rPr>
                <w:rFonts w:cs="Arial"/>
                <w:b/>
                <w:sz w:val="24"/>
                <w:szCs w:val="24"/>
              </w:rPr>
            </w:pPr>
            <w:r w:rsidRPr="0062460C">
              <w:rPr>
                <w:rFonts w:cs="Arial"/>
                <w:b/>
                <w:sz w:val="24"/>
                <w:szCs w:val="24"/>
              </w:rPr>
              <w:t>Other categories</w:t>
            </w:r>
            <w:r w:rsidR="00A95FA9" w:rsidRPr="0062460C">
              <w:rPr>
                <w:rFonts w:cs="Arial"/>
                <w:b/>
                <w:sz w:val="24"/>
                <w:szCs w:val="24"/>
              </w:rPr>
              <w:t>:</w:t>
            </w:r>
          </w:p>
          <w:p w14:paraId="185AA802" w14:textId="77777777" w:rsidR="00E528C6" w:rsidRPr="0062460C" w:rsidRDefault="00E528C6" w:rsidP="00E528C6">
            <w:pPr>
              <w:numPr>
                <w:ilvl w:val="0"/>
                <w:numId w:val="8"/>
              </w:numPr>
              <w:rPr>
                <w:rFonts w:cs="Arial"/>
                <w:sz w:val="24"/>
                <w:szCs w:val="24"/>
              </w:rPr>
            </w:pPr>
            <w:r w:rsidRPr="0062460C">
              <w:rPr>
                <w:rFonts w:cs="Arial"/>
                <w:sz w:val="24"/>
                <w:szCs w:val="24"/>
              </w:rPr>
              <w:t>Open access reference material</w:t>
            </w:r>
          </w:p>
          <w:p w14:paraId="68EC0068" w14:textId="3A5076A1" w:rsidR="00E528C6" w:rsidRPr="0062460C" w:rsidRDefault="00E528C6" w:rsidP="00E528C6">
            <w:pPr>
              <w:numPr>
                <w:ilvl w:val="0"/>
                <w:numId w:val="8"/>
              </w:numPr>
              <w:rPr>
                <w:rFonts w:cs="Arial"/>
                <w:sz w:val="24"/>
                <w:szCs w:val="24"/>
              </w:rPr>
            </w:pPr>
            <w:r w:rsidRPr="0062460C">
              <w:rPr>
                <w:rFonts w:cs="Arial"/>
                <w:sz w:val="24"/>
                <w:szCs w:val="24"/>
              </w:rPr>
              <w:t>Acc. (except items on deposit)</w:t>
            </w:r>
            <w:r w:rsidR="00A95FA9" w:rsidRPr="0062460C">
              <w:rPr>
                <w:rFonts w:cs="Arial"/>
                <w:sz w:val="24"/>
                <w:szCs w:val="24"/>
              </w:rPr>
              <w:t>.</w:t>
            </w:r>
          </w:p>
          <w:p w14:paraId="4F665D13" w14:textId="77777777" w:rsidR="00E528C6" w:rsidRPr="0062460C" w:rsidRDefault="00E528C6" w:rsidP="00E528C6">
            <w:pPr>
              <w:rPr>
                <w:rFonts w:cs="Arial"/>
                <w:sz w:val="24"/>
                <w:szCs w:val="24"/>
              </w:rPr>
            </w:pPr>
          </w:p>
          <w:p w14:paraId="0F7C6EC7" w14:textId="654F9C6D" w:rsidR="00E528C6" w:rsidRPr="0062460C" w:rsidRDefault="00E528C6" w:rsidP="00AD1ECE">
            <w:pPr>
              <w:jc w:val="center"/>
              <w:rPr>
                <w:rFonts w:cs="Arial"/>
                <w:b/>
                <w:sz w:val="24"/>
                <w:szCs w:val="24"/>
              </w:rPr>
            </w:pPr>
            <w:r w:rsidRPr="0062460C">
              <w:rPr>
                <w:rFonts w:cs="Arial"/>
                <w:b/>
                <w:sz w:val="24"/>
                <w:szCs w:val="24"/>
              </w:rPr>
              <w:t>Unless an item falls into one of the categories on the right</w:t>
            </w:r>
            <w:r w:rsidR="00A95FA9" w:rsidRPr="0062460C">
              <w:rPr>
                <w:rFonts w:cs="Arial"/>
                <w:b/>
                <w:sz w:val="24"/>
                <w:szCs w:val="24"/>
              </w:rPr>
              <w:t>.</w:t>
            </w:r>
          </w:p>
        </w:tc>
        <w:tc>
          <w:tcPr>
            <w:tcW w:w="5010" w:type="dxa"/>
            <w:tcBorders>
              <w:top w:val="single" w:sz="24" w:space="0" w:color="943634" w:themeColor="accent2" w:themeShade="BF"/>
              <w:bottom w:val="single" w:sz="4" w:space="0" w:color="auto"/>
            </w:tcBorders>
          </w:tcPr>
          <w:p w14:paraId="33B28EE0" w14:textId="3E7378C6" w:rsidR="00E528C6" w:rsidRPr="0062460C" w:rsidRDefault="00E528C6" w:rsidP="00E528C6">
            <w:pPr>
              <w:rPr>
                <w:rFonts w:cs="Arial"/>
                <w:b/>
                <w:sz w:val="24"/>
                <w:szCs w:val="24"/>
              </w:rPr>
            </w:pPr>
            <w:r w:rsidRPr="0062460C">
              <w:rPr>
                <w:rFonts w:cs="Arial"/>
                <w:b/>
                <w:sz w:val="24"/>
                <w:szCs w:val="24"/>
              </w:rPr>
              <w:lastRenderedPageBreak/>
              <w:t>Manuscript Maps</w:t>
            </w:r>
            <w:r w:rsidR="00A95FA9" w:rsidRPr="0062460C">
              <w:rPr>
                <w:rFonts w:cs="Arial"/>
                <w:b/>
                <w:sz w:val="24"/>
                <w:szCs w:val="24"/>
              </w:rPr>
              <w:t>:</w:t>
            </w:r>
          </w:p>
          <w:p w14:paraId="64200542" w14:textId="77777777" w:rsidR="00E528C6" w:rsidRPr="0062460C" w:rsidRDefault="00E528C6" w:rsidP="00E528C6">
            <w:pPr>
              <w:numPr>
                <w:ilvl w:val="0"/>
                <w:numId w:val="8"/>
              </w:numPr>
              <w:rPr>
                <w:rFonts w:cs="Arial"/>
                <w:sz w:val="24"/>
                <w:szCs w:val="24"/>
              </w:rPr>
            </w:pPr>
            <w:r w:rsidRPr="0062460C">
              <w:rPr>
                <w:rFonts w:cs="Arial"/>
                <w:sz w:val="24"/>
                <w:szCs w:val="24"/>
              </w:rPr>
              <w:t>Acc. items on deposit</w:t>
            </w:r>
          </w:p>
          <w:p w14:paraId="3B76A5AB" w14:textId="2BFDC213" w:rsidR="00E528C6" w:rsidRPr="0062460C" w:rsidRDefault="00E528C6" w:rsidP="00E528C6">
            <w:pPr>
              <w:numPr>
                <w:ilvl w:val="0"/>
                <w:numId w:val="8"/>
              </w:numPr>
              <w:rPr>
                <w:rFonts w:cs="Arial"/>
                <w:sz w:val="24"/>
                <w:szCs w:val="24"/>
              </w:rPr>
            </w:pPr>
            <w:r w:rsidRPr="0062460C">
              <w:rPr>
                <w:rFonts w:cs="Arial"/>
                <w:sz w:val="24"/>
                <w:szCs w:val="24"/>
              </w:rPr>
              <w:t xml:space="preserve">Dep. </w:t>
            </w:r>
            <w:r w:rsidRPr="0062460C">
              <w:rPr>
                <w:rFonts w:cs="Arial"/>
                <w:b/>
                <w:sz w:val="24"/>
                <w:szCs w:val="24"/>
              </w:rPr>
              <w:t>(and other deposited collections)</w:t>
            </w:r>
            <w:r w:rsidR="00A95FA9" w:rsidRPr="0062460C">
              <w:rPr>
                <w:rFonts w:cs="Arial"/>
                <w:b/>
                <w:sz w:val="24"/>
                <w:szCs w:val="24"/>
              </w:rPr>
              <w:t>.</w:t>
            </w:r>
          </w:p>
          <w:p w14:paraId="51BE7227" w14:textId="77777777" w:rsidR="00E528C6" w:rsidRPr="0062460C" w:rsidRDefault="00E528C6" w:rsidP="00E528C6">
            <w:pPr>
              <w:rPr>
                <w:rFonts w:cs="Arial"/>
                <w:sz w:val="24"/>
                <w:szCs w:val="24"/>
              </w:rPr>
            </w:pPr>
          </w:p>
          <w:p w14:paraId="122E24A0" w14:textId="6EED1C1E" w:rsidR="00E528C6" w:rsidRPr="0062460C" w:rsidRDefault="00E528C6" w:rsidP="00E528C6">
            <w:pPr>
              <w:rPr>
                <w:rFonts w:cs="Arial"/>
                <w:b/>
                <w:sz w:val="24"/>
                <w:szCs w:val="24"/>
              </w:rPr>
            </w:pPr>
            <w:r w:rsidRPr="0062460C">
              <w:rPr>
                <w:rFonts w:cs="Arial"/>
                <w:b/>
                <w:sz w:val="24"/>
                <w:szCs w:val="24"/>
              </w:rPr>
              <w:t>Other categories</w:t>
            </w:r>
            <w:r w:rsidR="00A95FA9" w:rsidRPr="0062460C">
              <w:rPr>
                <w:rFonts w:cs="Arial"/>
                <w:b/>
                <w:sz w:val="24"/>
                <w:szCs w:val="24"/>
              </w:rPr>
              <w:t>:</w:t>
            </w:r>
          </w:p>
          <w:p w14:paraId="0F3FDB87" w14:textId="77777777" w:rsidR="00E528C6" w:rsidRPr="0062460C" w:rsidRDefault="00E528C6" w:rsidP="00E528C6">
            <w:pPr>
              <w:numPr>
                <w:ilvl w:val="0"/>
                <w:numId w:val="8"/>
              </w:numPr>
              <w:rPr>
                <w:rFonts w:cs="Arial"/>
                <w:sz w:val="24"/>
                <w:szCs w:val="24"/>
              </w:rPr>
            </w:pPr>
            <w:r w:rsidRPr="0062460C">
              <w:rPr>
                <w:rFonts w:cs="Arial"/>
                <w:sz w:val="24"/>
                <w:szCs w:val="24"/>
              </w:rPr>
              <w:t>Any loaned item</w:t>
            </w:r>
          </w:p>
          <w:p w14:paraId="1FD595DF" w14:textId="77777777" w:rsidR="00E528C6" w:rsidRPr="0062460C" w:rsidRDefault="00E528C6" w:rsidP="00E528C6">
            <w:pPr>
              <w:numPr>
                <w:ilvl w:val="0"/>
                <w:numId w:val="8"/>
              </w:numPr>
              <w:rPr>
                <w:rFonts w:cs="Arial"/>
                <w:sz w:val="24"/>
                <w:szCs w:val="24"/>
              </w:rPr>
            </w:pPr>
            <w:r w:rsidRPr="0062460C">
              <w:rPr>
                <w:rFonts w:cs="Arial"/>
                <w:sz w:val="24"/>
                <w:szCs w:val="24"/>
              </w:rPr>
              <w:t>Class 1 items (Adair, Gordon, Pont)</w:t>
            </w:r>
          </w:p>
          <w:p w14:paraId="5FE35EF5" w14:textId="77777777" w:rsidR="00E528C6" w:rsidRPr="0062460C" w:rsidRDefault="00E528C6" w:rsidP="00E528C6">
            <w:pPr>
              <w:numPr>
                <w:ilvl w:val="0"/>
                <w:numId w:val="8"/>
              </w:numPr>
              <w:rPr>
                <w:rFonts w:cs="Arial"/>
                <w:sz w:val="24"/>
                <w:szCs w:val="24"/>
              </w:rPr>
            </w:pPr>
            <w:r w:rsidRPr="0062460C">
              <w:rPr>
                <w:rFonts w:cs="Arial"/>
                <w:sz w:val="24"/>
                <w:szCs w:val="24"/>
              </w:rPr>
              <w:t>Computer/microform screens</w:t>
            </w:r>
          </w:p>
          <w:p w14:paraId="30BEB9C4" w14:textId="77777777" w:rsidR="00E528C6" w:rsidRPr="0062460C" w:rsidRDefault="00E528C6" w:rsidP="00E528C6">
            <w:pPr>
              <w:numPr>
                <w:ilvl w:val="0"/>
                <w:numId w:val="8"/>
              </w:numPr>
              <w:rPr>
                <w:rFonts w:cs="Arial"/>
                <w:sz w:val="24"/>
                <w:szCs w:val="24"/>
              </w:rPr>
            </w:pPr>
            <w:proofErr w:type="spellStart"/>
            <w:proofErr w:type="gramStart"/>
            <w:r w:rsidRPr="0062460C">
              <w:rPr>
                <w:rFonts w:cs="Arial"/>
                <w:sz w:val="24"/>
                <w:szCs w:val="24"/>
              </w:rPr>
              <w:t>EM.p</w:t>
            </w:r>
            <w:proofErr w:type="spellEnd"/>
            <w:proofErr w:type="gramEnd"/>
          </w:p>
          <w:p w14:paraId="1FE96919" w14:textId="77777777" w:rsidR="00E528C6" w:rsidRPr="0062460C" w:rsidRDefault="00E528C6" w:rsidP="00E528C6">
            <w:pPr>
              <w:numPr>
                <w:ilvl w:val="0"/>
                <w:numId w:val="8"/>
              </w:numPr>
              <w:rPr>
                <w:rFonts w:cs="Arial"/>
                <w:sz w:val="24"/>
                <w:szCs w:val="24"/>
              </w:rPr>
            </w:pPr>
            <w:proofErr w:type="spellStart"/>
            <w:r w:rsidRPr="0062460C">
              <w:rPr>
                <w:rFonts w:cs="Arial"/>
                <w:sz w:val="24"/>
                <w:szCs w:val="24"/>
              </w:rPr>
              <w:t>EMS.p</w:t>
            </w:r>
            <w:proofErr w:type="spellEnd"/>
          </w:p>
          <w:p w14:paraId="5871B634" w14:textId="77777777" w:rsidR="00E528C6" w:rsidRPr="0062460C" w:rsidRDefault="00E528C6" w:rsidP="00E528C6">
            <w:pPr>
              <w:numPr>
                <w:ilvl w:val="0"/>
                <w:numId w:val="8"/>
              </w:numPr>
              <w:rPr>
                <w:rFonts w:cs="Arial"/>
                <w:sz w:val="24"/>
                <w:szCs w:val="24"/>
              </w:rPr>
            </w:pPr>
            <w:r w:rsidRPr="0062460C">
              <w:rPr>
                <w:rFonts w:cs="Arial"/>
                <w:sz w:val="24"/>
                <w:szCs w:val="24"/>
              </w:rPr>
              <w:t>Material delivered from the General Reading Room</w:t>
            </w:r>
          </w:p>
          <w:p w14:paraId="1D67C5BB" w14:textId="77777777" w:rsidR="00E528C6" w:rsidRPr="0062460C" w:rsidRDefault="00E528C6" w:rsidP="00E528C6">
            <w:pPr>
              <w:numPr>
                <w:ilvl w:val="0"/>
                <w:numId w:val="8"/>
              </w:numPr>
              <w:rPr>
                <w:rFonts w:cs="Arial"/>
                <w:sz w:val="24"/>
                <w:szCs w:val="24"/>
              </w:rPr>
            </w:pPr>
            <w:r w:rsidRPr="0062460C">
              <w:rPr>
                <w:rFonts w:cs="Arial"/>
                <w:sz w:val="24"/>
                <w:szCs w:val="24"/>
              </w:rPr>
              <w:t>Newbattle</w:t>
            </w:r>
          </w:p>
          <w:p w14:paraId="31194C6F" w14:textId="77777777" w:rsidR="00E528C6" w:rsidRPr="0062460C" w:rsidRDefault="00E528C6" w:rsidP="00E528C6">
            <w:pPr>
              <w:numPr>
                <w:ilvl w:val="0"/>
                <w:numId w:val="8"/>
              </w:numPr>
              <w:rPr>
                <w:rFonts w:cs="Arial"/>
                <w:sz w:val="24"/>
                <w:szCs w:val="24"/>
              </w:rPr>
            </w:pPr>
            <w:proofErr w:type="spellStart"/>
            <w:r w:rsidRPr="0062460C">
              <w:rPr>
                <w:rFonts w:cs="Arial"/>
                <w:sz w:val="24"/>
                <w:szCs w:val="24"/>
              </w:rPr>
              <w:t>Newhailes</w:t>
            </w:r>
            <w:proofErr w:type="spellEnd"/>
          </w:p>
          <w:p w14:paraId="4163A95D" w14:textId="77777777" w:rsidR="00E528C6" w:rsidRPr="0062460C" w:rsidRDefault="00E528C6" w:rsidP="00E528C6">
            <w:pPr>
              <w:numPr>
                <w:ilvl w:val="0"/>
                <w:numId w:val="8"/>
              </w:numPr>
              <w:rPr>
                <w:rFonts w:cs="Arial"/>
                <w:sz w:val="24"/>
                <w:szCs w:val="24"/>
              </w:rPr>
            </w:pPr>
            <w:r w:rsidRPr="0062460C">
              <w:rPr>
                <w:rFonts w:cs="Arial"/>
                <w:sz w:val="24"/>
                <w:szCs w:val="24"/>
              </w:rPr>
              <w:t>Photocopies</w:t>
            </w:r>
          </w:p>
          <w:p w14:paraId="27652D21" w14:textId="77777777" w:rsidR="00E528C6" w:rsidRPr="0062460C" w:rsidRDefault="00E528C6" w:rsidP="00E528C6">
            <w:pPr>
              <w:numPr>
                <w:ilvl w:val="0"/>
                <w:numId w:val="8"/>
              </w:numPr>
              <w:rPr>
                <w:rFonts w:cs="Arial"/>
                <w:sz w:val="24"/>
                <w:szCs w:val="24"/>
              </w:rPr>
            </w:pPr>
            <w:r w:rsidRPr="0062460C">
              <w:rPr>
                <w:rFonts w:cs="Arial"/>
                <w:sz w:val="24"/>
                <w:szCs w:val="24"/>
              </w:rPr>
              <w:t xml:space="preserve">Realia/Physical objects </w:t>
            </w:r>
            <w:r w:rsidRPr="0062460C">
              <w:rPr>
                <w:rFonts w:cs="Arial"/>
                <w:b/>
                <w:sz w:val="24"/>
                <w:szCs w:val="24"/>
              </w:rPr>
              <w:t>(i.e. globes)</w:t>
            </w:r>
          </w:p>
          <w:p w14:paraId="439202B0" w14:textId="77777777" w:rsidR="00E528C6" w:rsidRPr="0062460C" w:rsidRDefault="00E528C6" w:rsidP="00E528C6">
            <w:pPr>
              <w:rPr>
                <w:rFonts w:cs="Arial"/>
                <w:sz w:val="24"/>
                <w:szCs w:val="24"/>
              </w:rPr>
            </w:pPr>
          </w:p>
          <w:p w14:paraId="537DE0BE" w14:textId="195CA316" w:rsidR="00E528C6" w:rsidRPr="0062460C" w:rsidRDefault="00E528C6" w:rsidP="00E528C6">
            <w:pPr>
              <w:rPr>
                <w:rFonts w:cs="Arial"/>
                <w:b/>
                <w:i/>
                <w:sz w:val="24"/>
                <w:szCs w:val="24"/>
              </w:rPr>
            </w:pPr>
            <w:r w:rsidRPr="0062460C">
              <w:rPr>
                <w:rFonts w:cs="Arial"/>
                <w:b/>
                <w:sz w:val="24"/>
                <w:szCs w:val="24"/>
              </w:rPr>
              <w:t xml:space="preserve">Deposited collections </w:t>
            </w:r>
            <w:proofErr w:type="spellStart"/>
            <w:r w:rsidRPr="0062460C">
              <w:rPr>
                <w:rFonts w:cs="Arial"/>
                <w:b/>
                <w:sz w:val="24"/>
                <w:szCs w:val="24"/>
              </w:rPr>
              <w:t>shelfmarks</w:t>
            </w:r>
            <w:proofErr w:type="spellEnd"/>
            <w:r w:rsidR="00A95FA9" w:rsidRPr="0062460C">
              <w:rPr>
                <w:rFonts w:cs="Arial"/>
                <w:b/>
                <w:sz w:val="24"/>
                <w:szCs w:val="24"/>
              </w:rPr>
              <w:t>:</w:t>
            </w:r>
          </w:p>
          <w:p w14:paraId="1F23CBD1" w14:textId="77777777" w:rsidR="00E528C6" w:rsidRPr="0062460C" w:rsidRDefault="00E528C6" w:rsidP="00E528C6">
            <w:pPr>
              <w:numPr>
                <w:ilvl w:val="1"/>
                <w:numId w:val="8"/>
              </w:numPr>
              <w:rPr>
                <w:rFonts w:cs="Arial"/>
                <w:sz w:val="24"/>
                <w:szCs w:val="24"/>
              </w:rPr>
            </w:pPr>
            <w:r w:rsidRPr="0062460C">
              <w:rPr>
                <w:rFonts w:cs="Arial"/>
                <w:sz w:val="24"/>
                <w:szCs w:val="24"/>
              </w:rPr>
              <w:t>BCS</w:t>
            </w:r>
          </w:p>
          <w:p w14:paraId="3B4ECEE4" w14:textId="77777777" w:rsidR="00E528C6" w:rsidRPr="0062460C" w:rsidRDefault="00E528C6" w:rsidP="00E528C6">
            <w:pPr>
              <w:numPr>
                <w:ilvl w:val="1"/>
                <w:numId w:val="8"/>
              </w:numPr>
              <w:rPr>
                <w:rFonts w:cs="Arial"/>
                <w:sz w:val="24"/>
                <w:szCs w:val="24"/>
              </w:rPr>
            </w:pPr>
            <w:r w:rsidRPr="0062460C">
              <w:rPr>
                <w:rFonts w:cs="Arial"/>
                <w:sz w:val="24"/>
                <w:szCs w:val="24"/>
              </w:rPr>
              <w:t>Blair Cadell</w:t>
            </w:r>
          </w:p>
          <w:p w14:paraId="5963E2FC" w14:textId="77777777" w:rsidR="00E528C6" w:rsidRPr="0062460C" w:rsidRDefault="00E528C6" w:rsidP="00E528C6">
            <w:pPr>
              <w:numPr>
                <w:ilvl w:val="1"/>
                <w:numId w:val="8"/>
              </w:numPr>
              <w:rPr>
                <w:rFonts w:cs="Arial"/>
                <w:sz w:val="24"/>
                <w:szCs w:val="24"/>
              </w:rPr>
            </w:pPr>
            <w:r w:rsidRPr="0062460C">
              <w:rPr>
                <w:rFonts w:cs="Arial"/>
                <w:sz w:val="24"/>
                <w:szCs w:val="24"/>
              </w:rPr>
              <w:t>Carson Clark</w:t>
            </w:r>
          </w:p>
          <w:p w14:paraId="6807B570" w14:textId="77777777" w:rsidR="00E528C6" w:rsidRPr="0062460C" w:rsidRDefault="00E528C6" w:rsidP="00E528C6">
            <w:pPr>
              <w:numPr>
                <w:ilvl w:val="1"/>
                <w:numId w:val="8"/>
              </w:numPr>
              <w:rPr>
                <w:rFonts w:cs="Arial"/>
                <w:sz w:val="24"/>
                <w:szCs w:val="24"/>
              </w:rPr>
            </w:pPr>
            <w:proofErr w:type="spellStart"/>
            <w:r w:rsidRPr="0062460C">
              <w:rPr>
                <w:rFonts w:cs="Arial"/>
                <w:sz w:val="24"/>
                <w:szCs w:val="24"/>
              </w:rPr>
              <w:lastRenderedPageBreak/>
              <w:t>Crummock</w:t>
            </w:r>
            <w:proofErr w:type="spellEnd"/>
            <w:r w:rsidRPr="0062460C">
              <w:rPr>
                <w:rFonts w:cs="Arial"/>
                <w:sz w:val="24"/>
                <w:szCs w:val="24"/>
              </w:rPr>
              <w:t>/Montague Evans</w:t>
            </w:r>
          </w:p>
          <w:p w14:paraId="0AC86601" w14:textId="77777777" w:rsidR="00E528C6" w:rsidRPr="0062460C" w:rsidRDefault="00E528C6" w:rsidP="00E528C6">
            <w:pPr>
              <w:numPr>
                <w:ilvl w:val="1"/>
                <w:numId w:val="8"/>
              </w:numPr>
              <w:rPr>
                <w:rFonts w:cs="Arial"/>
                <w:sz w:val="24"/>
                <w:szCs w:val="24"/>
              </w:rPr>
            </w:pPr>
            <w:r w:rsidRPr="0062460C">
              <w:rPr>
                <w:rFonts w:cs="Arial"/>
                <w:sz w:val="24"/>
                <w:szCs w:val="24"/>
              </w:rPr>
              <w:t>Dinwiddie</w:t>
            </w:r>
          </w:p>
          <w:p w14:paraId="44FDDF72" w14:textId="77777777" w:rsidR="00E528C6" w:rsidRPr="0062460C" w:rsidRDefault="00E528C6" w:rsidP="00E528C6">
            <w:pPr>
              <w:numPr>
                <w:ilvl w:val="1"/>
                <w:numId w:val="8"/>
              </w:numPr>
              <w:rPr>
                <w:rFonts w:cs="Arial"/>
                <w:sz w:val="24"/>
                <w:szCs w:val="24"/>
              </w:rPr>
            </w:pPr>
            <w:r w:rsidRPr="0062460C">
              <w:rPr>
                <w:rFonts w:cs="Arial"/>
                <w:sz w:val="24"/>
                <w:szCs w:val="24"/>
              </w:rPr>
              <w:t>Eglinton</w:t>
            </w:r>
          </w:p>
          <w:p w14:paraId="5A720343" w14:textId="77777777" w:rsidR="00E528C6" w:rsidRPr="0062460C" w:rsidRDefault="00E528C6" w:rsidP="00E528C6">
            <w:pPr>
              <w:numPr>
                <w:ilvl w:val="1"/>
                <w:numId w:val="8"/>
              </w:numPr>
              <w:rPr>
                <w:rFonts w:cs="Arial"/>
                <w:sz w:val="24"/>
                <w:szCs w:val="24"/>
              </w:rPr>
            </w:pPr>
            <w:r w:rsidRPr="0062460C">
              <w:rPr>
                <w:rFonts w:cs="Arial"/>
                <w:sz w:val="24"/>
                <w:szCs w:val="24"/>
              </w:rPr>
              <w:t>GRP</w:t>
            </w:r>
          </w:p>
          <w:p w14:paraId="62F3FBED" w14:textId="77777777" w:rsidR="00E528C6" w:rsidRPr="0062460C" w:rsidRDefault="00E528C6" w:rsidP="00E528C6">
            <w:pPr>
              <w:numPr>
                <w:ilvl w:val="1"/>
                <w:numId w:val="8"/>
              </w:numPr>
              <w:rPr>
                <w:rFonts w:cs="Arial"/>
                <w:sz w:val="24"/>
                <w:szCs w:val="24"/>
              </w:rPr>
            </w:pPr>
            <w:r w:rsidRPr="0062460C">
              <w:rPr>
                <w:rFonts w:cs="Arial"/>
                <w:sz w:val="24"/>
                <w:szCs w:val="24"/>
              </w:rPr>
              <w:t>Galbraith</w:t>
            </w:r>
          </w:p>
          <w:p w14:paraId="4514A417" w14:textId="77777777" w:rsidR="00E528C6" w:rsidRPr="0062460C" w:rsidRDefault="00E528C6" w:rsidP="00E528C6">
            <w:pPr>
              <w:numPr>
                <w:ilvl w:val="1"/>
                <w:numId w:val="8"/>
              </w:numPr>
              <w:rPr>
                <w:rFonts w:cs="Arial"/>
                <w:sz w:val="24"/>
                <w:szCs w:val="24"/>
              </w:rPr>
            </w:pPr>
            <w:proofErr w:type="spellStart"/>
            <w:r w:rsidRPr="0062460C">
              <w:rPr>
                <w:rFonts w:cs="Arial"/>
                <w:sz w:val="24"/>
                <w:szCs w:val="24"/>
              </w:rPr>
              <w:t>Howdle</w:t>
            </w:r>
            <w:proofErr w:type="spellEnd"/>
          </w:p>
          <w:p w14:paraId="43E7DCE6" w14:textId="77777777" w:rsidR="00E528C6" w:rsidRPr="0062460C" w:rsidRDefault="00E528C6" w:rsidP="00E528C6">
            <w:pPr>
              <w:numPr>
                <w:ilvl w:val="1"/>
                <w:numId w:val="8"/>
              </w:numPr>
              <w:rPr>
                <w:rFonts w:cs="Arial"/>
                <w:sz w:val="24"/>
                <w:szCs w:val="24"/>
              </w:rPr>
            </w:pPr>
            <w:r w:rsidRPr="0062460C">
              <w:rPr>
                <w:rFonts w:cs="Arial"/>
                <w:sz w:val="24"/>
                <w:szCs w:val="24"/>
              </w:rPr>
              <w:t>Hunterston</w:t>
            </w:r>
          </w:p>
          <w:p w14:paraId="31123587" w14:textId="77777777" w:rsidR="00E528C6" w:rsidRPr="0062460C" w:rsidRDefault="00E528C6" w:rsidP="00E528C6">
            <w:pPr>
              <w:numPr>
                <w:ilvl w:val="1"/>
                <w:numId w:val="8"/>
              </w:numPr>
              <w:rPr>
                <w:rFonts w:cs="Arial"/>
                <w:sz w:val="24"/>
                <w:szCs w:val="24"/>
              </w:rPr>
            </w:pPr>
            <w:r w:rsidRPr="0062460C">
              <w:rPr>
                <w:rFonts w:cs="Arial"/>
                <w:sz w:val="24"/>
                <w:szCs w:val="24"/>
              </w:rPr>
              <w:t>Land Utilisation Survey</w:t>
            </w:r>
          </w:p>
          <w:p w14:paraId="229C4AF2" w14:textId="77777777" w:rsidR="00E528C6" w:rsidRPr="0062460C" w:rsidRDefault="00E528C6" w:rsidP="00E528C6">
            <w:pPr>
              <w:numPr>
                <w:ilvl w:val="1"/>
                <w:numId w:val="8"/>
              </w:numPr>
              <w:rPr>
                <w:rFonts w:cs="Arial"/>
                <w:sz w:val="24"/>
                <w:szCs w:val="24"/>
              </w:rPr>
            </w:pPr>
            <w:r w:rsidRPr="0062460C">
              <w:rPr>
                <w:rFonts w:cs="Arial"/>
                <w:sz w:val="24"/>
                <w:szCs w:val="24"/>
              </w:rPr>
              <w:t>RHAS</w:t>
            </w:r>
          </w:p>
          <w:p w14:paraId="60F3E3A7" w14:textId="77777777" w:rsidR="00E528C6" w:rsidRPr="0062460C" w:rsidRDefault="00E528C6" w:rsidP="00E528C6">
            <w:pPr>
              <w:numPr>
                <w:ilvl w:val="1"/>
                <w:numId w:val="8"/>
              </w:numPr>
              <w:rPr>
                <w:rFonts w:cs="Arial"/>
                <w:sz w:val="24"/>
                <w:szCs w:val="24"/>
              </w:rPr>
            </w:pPr>
            <w:r w:rsidRPr="0062460C">
              <w:rPr>
                <w:rFonts w:cs="Arial"/>
                <w:sz w:val="24"/>
                <w:szCs w:val="24"/>
              </w:rPr>
              <w:t>RSE</w:t>
            </w:r>
          </w:p>
          <w:p w14:paraId="07717149" w14:textId="77777777" w:rsidR="00E528C6" w:rsidRPr="0062460C" w:rsidRDefault="00E528C6" w:rsidP="00E528C6">
            <w:pPr>
              <w:numPr>
                <w:ilvl w:val="1"/>
                <w:numId w:val="8"/>
              </w:numPr>
              <w:rPr>
                <w:rFonts w:cs="Arial"/>
                <w:sz w:val="24"/>
                <w:szCs w:val="24"/>
              </w:rPr>
            </w:pPr>
            <w:r w:rsidRPr="0062460C">
              <w:rPr>
                <w:rFonts w:cs="Arial"/>
                <w:sz w:val="24"/>
                <w:szCs w:val="24"/>
              </w:rPr>
              <w:t>Signet</w:t>
            </w:r>
          </w:p>
          <w:p w14:paraId="2613BB6A" w14:textId="1188707F" w:rsidR="00E528C6" w:rsidRPr="0062460C" w:rsidRDefault="00E528C6" w:rsidP="00E528C6">
            <w:pPr>
              <w:numPr>
                <w:ilvl w:val="1"/>
                <w:numId w:val="8"/>
              </w:numPr>
              <w:rPr>
                <w:rFonts w:cs="Arial"/>
                <w:sz w:val="24"/>
                <w:szCs w:val="24"/>
              </w:rPr>
            </w:pPr>
            <w:r w:rsidRPr="0062460C">
              <w:rPr>
                <w:rFonts w:cs="Arial"/>
                <w:sz w:val="24"/>
                <w:szCs w:val="24"/>
              </w:rPr>
              <w:t>Stevenson</w:t>
            </w:r>
            <w:r w:rsidR="00A95FA9" w:rsidRPr="0062460C">
              <w:rPr>
                <w:rFonts w:cs="Arial"/>
                <w:sz w:val="24"/>
                <w:szCs w:val="24"/>
              </w:rPr>
              <w:t>.</w:t>
            </w:r>
          </w:p>
          <w:p w14:paraId="5E098655" w14:textId="77777777" w:rsidR="00E528C6" w:rsidRPr="0062460C" w:rsidRDefault="00E528C6" w:rsidP="00E528C6">
            <w:pPr>
              <w:rPr>
                <w:rFonts w:cs="Arial"/>
                <w:sz w:val="24"/>
                <w:szCs w:val="24"/>
              </w:rPr>
            </w:pPr>
          </w:p>
        </w:tc>
      </w:tr>
    </w:tbl>
    <w:p w14:paraId="64933AE3" w14:textId="77777777" w:rsidR="00E528C6" w:rsidRPr="00E528C6" w:rsidRDefault="00E528C6" w:rsidP="00E528C6"/>
    <w:p w14:paraId="478D32CF" w14:textId="6AA689F1" w:rsidR="00990E8F" w:rsidRPr="00CD3DC8" w:rsidRDefault="004670FC" w:rsidP="002150EF">
      <w:pPr>
        <w:pStyle w:val="Heading3"/>
      </w:pPr>
      <w:bookmarkStart w:id="13" w:name="_Toc140071813"/>
      <w:r w:rsidRPr="00CD3DC8">
        <w:t xml:space="preserve">2. </w:t>
      </w:r>
      <w:r w:rsidR="00990E8F" w:rsidRPr="00CD3DC8">
        <w:t>Why are some items excluded?</w:t>
      </w:r>
      <w:bookmarkEnd w:id="11"/>
      <w:bookmarkEnd w:id="13"/>
    </w:p>
    <w:p w14:paraId="0EE314BB" w14:textId="72FD9F87" w:rsidR="00990E8F" w:rsidRPr="0062460C" w:rsidRDefault="00990E8F" w:rsidP="00655A3D">
      <w:pPr>
        <w:spacing w:after="160"/>
        <w:rPr>
          <w:rFonts w:cs="Arial"/>
          <w:sz w:val="24"/>
          <w:szCs w:val="24"/>
        </w:rPr>
      </w:pPr>
      <w:r w:rsidRPr="0062460C">
        <w:rPr>
          <w:rFonts w:cs="Arial"/>
          <w:sz w:val="24"/>
          <w:szCs w:val="24"/>
        </w:rPr>
        <w:t>Materials are excluded because of legal, preservation, safety, or ownership issues, or a combination of these. If the Library does not own an item</w:t>
      </w:r>
      <w:r w:rsidR="730F3E76" w:rsidRPr="0062460C">
        <w:rPr>
          <w:rFonts w:cs="Arial"/>
          <w:sz w:val="24"/>
          <w:szCs w:val="24"/>
        </w:rPr>
        <w:t>,</w:t>
      </w:r>
      <w:r w:rsidRPr="0062460C">
        <w:rPr>
          <w:rFonts w:cs="Arial"/>
          <w:sz w:val="24"/>
          <w:szCs w:val="24"/>
        </w:rPr>
        <w:t xml:space="preserve"> we may not have the right to allow </w:t>
      </w:r>
      <w:r w:rsidR="002150EF" w:rsidRPr="0062460C">
        <w:rPr>
          <w:rFonts w:cs="Arial"/>
          <w:sz w:val="24"/>
          <w:szCs w:val="24"/>
        </w:rPr>
        <w:t>it</w:t>
      </w:r>
      <w:r w:rsidRPr="0062460C">
        <w:rPr>
          <w:rFonts w:cs="Arial"/>
          <w:sz w:val="24"/>
          <w:szCs w:val="24"/>
        </w:rPr>
        <w:t xml:space="preserve"> to be photographed. This is why deposited items are excluded. Certain manuscript materials</w:t>
      </w:r>
      <w:r w:rsidR="00E3153A" w:rsidRPr="0062460C">
        <w:rPr>
          <w:rFonts w:cs="Arial"/>
          <w:sz w:val="24"/>
          <w:szCs w:val="24"/>
        </w:rPr>
        <w:t xml:space="preserve"> </w:t>
      </w:r>
      <w:r w:rsidRPr="0062460C">
        <w:rPr>
          <w:rFonts w:cs="Arial"/>
          <w:sz w:val="24"/>
          <w:szCs w:val="24"/>
        </w:rPr>
        <w:t xml:space="preserve">are excluded because they are un-sorted and un-foliated, meaning that </w:t>
      </w:r>
      <w:r w:rsidR="002150EF" w:rsidRPr="0062460C">
        <w:rPr>
          <w:rFonts w:cs="Arial"/>
          <w:sz w:val="24"/>
          <w:szCs w:val="24"/>
        </w:rPr>
        <w:t xml:space="preserve">we </w:t>
      </w:r>
      <w:r w:rsidRPr="0062460C">
        <w:rPr>
          <w:rFonts w:cs="Arial"/>
          <w:sz w:val="24"/>
          <w:szCs w:val="24"/>
        </w:rPr>
        <w:t xml:space="preserve">have not yet been able to identify </w:t>
      </w:r>
      <w:r w:rsidR="002150EF" w:rsidRPr="0062460C">
        <w:rPr>
          <w:rFonts w:cs="Arial"/>
          <w:sz w:val="24"/>
          <w:szCs w:val="24"/>
        </w:rPr>
        <w:t>content</w:t>
      </w:r>
      <w:r w:rsidRPr="0062460C">
        <w:rPr>
          <w:rFonts w:cs="Arial"/>
          <w:sz w:val="24"/>
          <w:szCs w:val="24"/>
        </w:rPr>
        <w:t>, such as personal data. We also exclude items which would be damaged</w:t>
      </w:r>
      <w:r w:rsidR="002150EF" w:rsidRPr="0062460C">
        <w:rPr>
          <w:rFonts w:cs="Arial"/>
          <w:sz w:val="24"/>
          <w:szCs w:val="24"/>
        </w:rPr>
        <w:t xml:space="preserve"> or put at risk</w:t>
      </w:r>
      <w:r w:rsidRPr="0062460C">
        <w:rPr>
          <w:rFonts w:cs="Arial"/>
          <w:sz w:val="24"/>
          <w:szCs w:val="24"/>
        </w:rPr>
        <w:t xml:space="preserve"> by photography. </w:t>
      </w:r>
    </w:p>
    <w:p w14:paraId="389F0221" w14:textId="02E3AA38" w:rsidR="00990E8F" w:rsidRPr="00CD3DC8" w:rsidRDefault="004670FC" w:rsidP="002150EF">
      <w:pPr>
        <w:pStyle w:val="Heading3"/>
      </w:pPr>
      <w:bookmarkStart w:id="14" w:name="_Toc440550540"/>
      <w:bookmarkStart w:id="15" w:name="_Toc440554378"/>
      <w:bookmarkStart w:id="16" w:name="_Toc455582021"/>
      <w:bookmarkStart w:id="17" w:name="_Toc140071814"/>
      <w:r w:rsidRPr="00CD3DC8">
        <w:t xml:space="preserve">3. </w:t>
      </w:r>
      <w:r w:rsidR="00990E8F" w:rsidRPr="00CD3DC8">
        <w:t>Why can</w:t>
      </w:r>
      <w:r w:rsidR="00915DF3" w:rsidRPr="00CD3DC8">
        <w:t>'</w:t>
      </w:r>
      <w:r w:rsidR="00990E8F" w:rsidRPr="00CD3DC8">
        <w:t>t photocopies be photographed?</w:t>
      </w:r>
      <w:bookmarkEnd w:id="14"/>
      <w:bookmarkEnd w:id="15"/>
      <w:bookmarkEnd w:id="16"/>
      <w:bookmarkEnd w:id="17"/>
    </w:p>
    <w:p w14:paraId="1CC12658" w14:textId="6E195F47" w:rsidR="00E77608" w:rsidRPr="0062460C" w:rsidRDefault="00990E8F" w:rsidP="00E77608">
      <w:pPr>
        <w:rPr>
          <w:sz w:val="24"/>
          <w:szCs w:val="24"/>
        </w:rPr>
      </w:pPr>
      <w:r w:rsidRPr="0062460C">
        <w:rPr>
          <w:sz w:val="24"/>
          <w:szCs w:val="24"/>
        </w:rPr>
        <w:t>Photocopies are already copies of other works</w:t>
      </w:r>
      <w:r w:rsidR="00D93C62" w:rsidRPr="0062460C">
        <w:rPr>
          <w:sz w:val="24"/>
          <w:szCs w:val="24"/>
        </w:rPr>
        <w:t xml:space="preserve"> and may be </w:t>
      </w:r>
      <w:r w:rsidRPr="0062460C">
        <w:rPr>
          <w:sz w:val="24"/>
          <w:szCs w:val="24"/>
        </w:rPr>
        <w:t>copies of works that are in</w:t>
      </w:r>
      <w:r w:rsidR="00D93C62" w:rsidRPr="0062460C">
        <w:rPr>
          <w:sz w:val="24"/>
          <w:szCs w:val="24"/>
        </w:rPr>
        <w:t>-</w:t>
      </w:r>
      <w:r w:rsidRPr="0062460C">
        <w:rPr>
          <w:sz w:val="24"/>
          <w:szCs w:val="24"/>
        </w:rPr>
        <w:t xml:space="preserve">copyright. It is not practical to determine whether photocopies were made under </w:t>
      </w:r>
      <w:r w:rsidRPr="0062460C">
        <w:rPr>
          <w:sz w:val="24"/>
          <w:szCs w:val="24"/>
        </w:rPr>
        <w:lastRenderedPageBreak/>
        <w:t>an exception to copyright, under licence, in infringement of copyright, or of an out-of-copyright item. Photocopies made under an exception to copyright or under licence may not be re-copied, therefore we have a blanket ban on creating copies or photographs of photocopied or copied materials.</w:t>
      </w:r>
    </w:p>
    <w:p w14:paraId="2D4B70BE" w14:textId="7C5065E2" w:rsidR="00990E8F" w:rsidRPr="00CD3DC8" w:rsidRDefault="00072432" w:rsidP="002150EF">
      <w:pPr>
        <w:pStyle w:val="Heading3"/>
      </w:pPr>
      <w:bookmarkStart w:id="18" w:name="_Toc440550541"/>
      <w:bookmarkStart w:id="19" w:name="_Toc440554379"/>
      <w:bookmarkStart w:id="20" w:name="_Toc455582022"/>
      <w:bookmarkStart w:id="21" w:name="_Toc140071815"/>
      <w:r w:rsidRPr="00CD3DC8">
        <w:t xml:space="preserve">4. </w:t>
      </w:r>
      <w:r w:rsidR="00B12062" w:rsidRPr="00CD3DC8">
        <w:t>Why can</w:t>
      </w:r>
      <w:r w:rsidR="00915DF3" w:rsidRPr="00CD3DC8">
        <w:t>'</w:t>
      </w:r>
      <w:r w:rsidR="00990E8F" w:rsidRPr="00CD3DC8">
        <w:t>t computer screens and microforms be photographed?</w:t>
      </w:r>
      <w:bookmarkEnd w:id="18"/>
      <w:bookmarkEnd w:id="19"/>
      <w:bookmarkEnd w:id="20"/>
      <w:bookmarkEnd w:id="21"/>
    </w:p>
    <w:p w14:paraId="6D2DCB1E" w14:textId="6CBC33A1" w:rsidR="00990E8F" w:rsidRPr="0062460C" w:rsidRDefault="00990E8F" w:rsidP="00E77608">
      <w:pPr>
        <w:rPr>
          <w:sz w:val="24"/>
          <w:szCs w:val="24"/>
        </w:rPr>
      </w:pPr>
      <w:r w:rsidRPr="0062460C">
        <w:rPr>
          <w:sz w:val="24"/>
          <w:szCs w:val="24"/>
        </w:rPr>
        <w:t>Computer</w:t>
      </w:r>
      <w:r w:rsidR="00B43557" w:rsidRPr="0062460C">
        <w:rPr>
          <w:sz w:val="24"/>
          <w:szCs w:val="24"/>
        </w:rPr>
        <w:t>s</w:t>
      </w:r>
      <w:r w:rsidR="00C123DF">
        <w:rPr>
          <w:sz w:val="24"/>
          <w:szCs w:val="24"/>
        </w:rPr>
        <w:t xml:space="preserve"> </w:t>
      </w:r>
      <w:r w:rsidRPr="0062460C">
        <w:rPr>
          <w:sz w:val="24"/>
          <w:szCs w:val="24"/>
        </w:rPr>
        <w:t>provide access to licensed digital collections. Unlike items we own, licensed digital collections are only available subject to licensing conditions</w:t>
      </w:r>
      <w:r w:rsidR="00B43557" w:rsidRPr="0062460C">
        <w:rPr>
          <w:sz w:val="24"/>
          <w:szCs w:val="24"/>
        </w:rPr>
        <w:t xml:space="preserve"> set by third parties</w:t>
      </w:r>
      <w:r w:rsidRPr="0062460C">
        <w:rPr>
          <w:sz w:val="24"/>
          <w:szCs w:val="24"/>
        </w:rPr>
        <w:t xml:space="preserve">. </w:t>
      </w:r>
      <w:r w:rsidR="00B43557" w:rsidRPr="0062460C">
        <w:rPr>
          <w:sz w:val="24"/>
          <w:szCs w:val="24"/>
        </w:rPr>
        <w:t>To</w:t>
      </w:r>
      <w:r w:rsidRPr="0062460C">
        <w:rPr>
          <w:sz w:val="24"/>
          <w:szCs w:val="24"/>
        </w:rPr>
        <w:t xml:space="preserve"> prevent a breach of the terms we do not allow photography of computer screens. It would not be practical for staff to monitor what users are looking at on their screens. </w:t>
      </w:r>
    </w:p>
    <w:p w14:paraId="10D63C61" w14:textId="7EC09E03" w:rsidR="00990E8F" w:rsidRPr="0062460C" w:rsidRDefault="00990E8F" w:rsidP="00655A3D">
      <w:pPr>
        <w:spacing w:after="160"/>
        <w:rPr>
          <w:sz w:val="24"/>
          <w:szCs w:val="24"/>
        </w:rPr>
      </w:pPr>
      <w:r w:rsidRPr="0062460C">
        <w:rPr>
          <w:sz w:val="24"/>
          <w:szCs w:val="24"/>
        </w:rPr>
        <w:t>Microforms (</w:t>
      </w:r>
      <w:r w:rsidR="00C123DF">
        <w:rPr>
          <w:sz w:val="24"/>
          <w:szCs w:val="24"/>
        </w:rPr>
        <w:t>for example,</w:t>
      </w:r>
      <w:r w:rsidRPr="0062460C">
        <w:rPr>
          <w:sz w:val="24"/>
          <w:szCs w:val="24"/>
        </w:rPr>
        <w:t xml:space="preserve"> microfilm</w:t>
      </w:r>
      <w:r w:rsidR="00C123DF">
        <w:rPr>
          <w:sz w:val="24"/>
          <w:szCs w:val="24"/>
        </w:rPr>
        <w:t xml:space="preserve"> and</w:t>
      </w:r>
      <w:r w:rsidRPr="0062460C">
        <w:rPr>
          <w:sz w:val="24"/>
          <w:szCs w:val="24"/>
        </w:rPr>
        <w:t xml:space="preserve"> microfiche) are normally copies of other works. As explained in response to question 3 (above) it is not practical to determine whether microform copies were made under an exception to copyright, under licence, or of an out-of-copyright item. See question 3 for more information.</w:t>
      </w:r>
    </w:p>
    <w:p w14:paraId="05D72018" w14:textId="77777777" w:rsidR="00990E8F" w:rsidRPr="00CD3DC8" w:rsidRDefault="00072432" w:rsidP="002150EF">
      <w:pPr>
        <w:pStyle w:val="Heading3"/>
      </w:pPr>
      <w:bookmarkStart w:id="22" w:name="_Toc440550542"/>
      <w:bookmarkStart w:id="23" w:name="_Toc440554380"/>
      <w:bookmarkStart w:id="24" w:name="_Toc455582023"/>
      <w:bookmarkStart w:id="25" w:name="_Toc140071816"/>
      <w:r w:rsidRPr="00CD3DC8">
        <w:t xml:space="preserve">5. </w:t>
      </w:r>
      <w:r w:rsidR="00990E8F" w:rsidRPr="00CD3DC8">
        <w:t>Where and when is self-service photography permitted?</w:t>
      </w:r>
      <w:bookmarkEnd w:id="22"/>
      <w:bookmarkEnd w:id="23"/>
      <w:bookmarkEnd w:id="24"/>
      <w:bookmarkEnd w:id="25"/>
    </w:p>
    <w:p w14:paraId="28F6FDCE" w14:textId="77777777" w:rsidR="00990E8F" w:rsidRPr="0062460C" w:rsidRDefault="00990E8F" w:rsidP="00E77608">
      <w:pPr>
        <w:spacing w:after="160"/>
        <w:rPr>
          <w:rFonts w:cs="Arial"/>
          <w:sz w:val="24"/>
          <w:szCs w:val="24"/>
        </w:rPr>
      </w:pPr>
      <w:r w:rsidRPr="0062460C">
        <w:rPr>
          <w:rFonts w:cs="Arial"/>
          <w:sz w:val="24"/>
          <w:szCs w:val="24"/>
        </w:rPr>
        <w:t xml:space="preserve">We permit self-service photography in our three reading rooms – the General Reading Room, the Special Collections Reading Room, and the Maps Reading Room. </w:t>
      </w:r>
    </w:p>
    <w:p w14:paraId="5FE9B9EB" w14:textId="60E969C6" w:rsidR="00990E8F" w:rsidRPr="0062460C" w:rsidRDefault="00990E8F" w:rsidP="00655A3D">
      <w:pPr>
        <w:spacing w:after="160"/>
        <w:rPr>
          <w:rFonts w:cs="Arial"/>
          <w:sz w:val="24"/>
          <w:szCs w:val="24"/>
        </w:rPr>
      </w:pPr>
      <w:r w:rsidRPr="0062460C">
        <w:rPr>
          <w:rFonts w:cs="Arial"/>
          <w:sz w:val="24"/>
          <w:szCs w:val="24"/>
        </w:rPr>
        <w:t xml:space="preserve">Self-service photography is available during </w:t>
      </w:r>
      <w:r w:rsidR="00C51510" w:rsidRPr="0062460C">
        <w:rPr>
          <w:rFonts w:cs="Arial"/>
          <w:sz w:val="24"/>
          <w:szCs w:val="24"/>
        </w:rPr>
        <w:t xml:space="preserve">the published </w:t>
      </w:r>
      <w:r w:rsidR="00A643D4" w:rsidRPr="0062460C">
        <w:rPr>
          <w:rFonts w:cs="Arial"/>
          <w:sz w:val="24"/>
          <w:szCs w:val="24"/>
        </w:rPr>
        <w:t>opening hours of the reading rooms</w:t>
      </w:r>
      <w:r w:rsidR="00C51510" w:rsidRPr="0062460C">
        <w:rPr>
          <w:rFonts w:cs="Arial"/>
          <w:sz w:val="24"/>
          <w:szCs w:val="24"/>
        </w:rPr>
        <w:t>.</w:t>
      </w:r>
    </w:p>
    <w:p w14:paraId="248E6469" w14:textId="77777777" w:rsidR="00990E8F" w:rsidRPr="00CD3DC8" w:rsidRDefault="00072432" w:rsidP="002150EF">
      <w:pPr>
        <w:pStyle w:val="Heading3"/>
      </w:pPr>
      <w:bookmarkStart w:id="26" w:name="_Toc440550543"/>
      <w:bookmarkStart w:id="27" w:name="_Toc440554381"/>
      <w:bookmarkStart w:id="28" w:name="_Toc455582024"/>
      <w:bookmarkStart w:id="29" w:name="_Toc140071817"/>
      <w:r w:rsidRPr="00CD3DC8">
        <w:t xml:space="preserve">6. </w:t>
      </w:r>
      <w:r w:rsidR="00990E8F" w:rsidRPr="00CD3DC8">
        <w:t>What equipment can be used?</w:t>
      </w:r>
      <w:bookmarkEnd w:id="26"/>
      <w:bookmarkEnd w:id="27"/>
      <w:bookmarkEnd w:id="28"/>
      <w:bookmarkEnd w:id="29"/>
    </w:p>
    <w:p w14:paraId="05AEC32D" w14:textId="758BC73D" w:rsidR="00990E8F" w:rsidRPr="0062460C" w:rsidRDefault="00C84DB0" w:rsidP="00E77608">
      <w:pPr>
        <w:rPr>
          <w:sz w:val="24"/>
          <w:szCs w:val="24"/>
        </w:rPr>
      </w:pPr>
      <w:r w:rsidRPr="0062460C">
        <w:rPr>
          <w:sz w:val="24"/>
          <w:szCs w:val="24"/>
        </w:rPr>
        <w:t>C</w:t>
      </w:r>
      <w:r w:rsidR="00990E8F" w:rsidRPr="0062460C">
        <w:rPr>
          <w:sz w:val="24"/>
          <w:szCs w:val="24"/>
        </w:rPr>
        <w:t xml:space="preserve">ompact cameras, mobile phones, or tablet computers may be used. Sounds on all devices must be switched off, including any artificial shutter noises. Larger cameras, such as DSLRs, superzoom or bridge cameras, or any removable lenses, may not be used. </w:t>
      </w:r>
    </w:p>
    <w:p w14:paraId="4B730C5F" w14:textId="3F72B398" w:rsidR="00990E8F" w:rsidRPr="0062460C" w:rsidRDefault="00990E8F" w:rsidP="00E77608">
      <w:pPr>
        <w:rPr>
          <w:sz w:val="24"/>
          <w:szCs w:val="24"/>
        </w:rPr>
      </w:pPr>
      <w:r w:rsidRPr="0062460C">
        <w:rPr>
          <w:sz w:val="24"/>
          <w:szCs w:val="24"/>
        </w:rPr>
        <w:t xml:space="preserve">Self-service photography is intended to provide photographs for </w:t>
      </w:r>
      <w:r w:rsidRPr="0062460C">
        <w:rPr>
          <w:b/>
          <w:sz w:val="24"/>
          <w:szCs w:val="24"/>
        </w:rPr>
        <w:t>reference and research purposes only</w:t>
      </w:r>
      <w:r w:rsidRPr="0062460C">
        <w:rPr>
          <w:sz w:val="24"/>
          <w:szCs w:val="24"/>
        </w:rPr>
        <w:t xml:space="preserve">. </w:t>
      </w:r>
    </w:p>
    <w:p w14:paraId="2A2F9627" w14:textId="1534D45F" w:rsidR="008027CC" w:rsidRPr="0062460C" w:rsidRDefault="00990E8F" w:rsidP="00AD1ECE">
      <w:pPr>
        <w:spacing w:after="160"/>
        <w:rPr>
          <w:sz w:val="24"/>
          <w:szCs w:val="24"/>
        </w:rPr>
      </w:pPr>
      <w:r w:rsidRPr="0062460C">
        <w:rPr>
          <w:sz w:val="24"/>
          <w:szCs w:val="24"/>
        </w:rPr>
        <w:t>Heavy and large equipment is bulky and may damage collection items if dropped. Tripods or other supports or attachments may not be used</w:t>
      </w:r>
      <w:r w:rsidR="004203C0" w:rsidRPr="0062460C">
        <w:rPr>
          <w:sz w:val="24"/>
          <w:szCs w:val="24"/>
        </w:rPr>
        <w:t xml:space="preserve">, unless supplied by the </w:t>
      </w:r>
      <w:proofErr w:type="gramStart"/>
      <w:r w:rsidR="004203C0" w:rsidRPr="0062460C">
        <w:rPr>
          <w:sz w:val="24"/>
          <w:szCs w:val="24"/>
        </w:rPr>
        <w:t>Library</w:t>
      </w:r>
      <w:proofErr w:type="gramEnd"/>
      <w:r w:rsidRPr="0062460C">
        <w:rPr>
          <w:sz w:val="24"/>
          <w:szCs w:val="24"/>
        </w:rPr>
        <w:t xml:space="preserve">. Any devices that create a noise, including any cameras with a mechanical </w:t>
      </w:r>
      <w:r w:rsidRPr="0062460C">
        <w:rPr>
          <w:sz w:val="24"/>
          <w:szCs w:val="24"/>
        </w:rPr>
        <w:lastRenderedPageBreak/>
        <w:t>shutter, may not be used. Handheld</w:t>
      </w:r>
      <w:r w:rsidR="00F803AD" w:rsidRPr="0062460C">
        <w:rPr>
          <w:sz w:val="24"/>
          <w:szCs w:val="24"/>
        </w:rPr>
        <w:t xml:space="preserve"> or portable</w:t>
      </w:r>
      <w:r w:rsidRPr="0062460C">
        <w:rPr>
          <w:sz w:val="24"/>
          <w:szCs w:val="24"/>
        </w:rPr>
        <w:t xml:space="preserve"> scanners may not be used (as these may scrape against items when used) nor may other photography devices, such as laptop cameras.</w:t>
      </w:r>
      <w:r w:rsidR="004701BD" w:rsidRPr="0062460C">
        <w:rPr>
          <w:sz w:val="24"/>
          <w:szCs w:val="24"/>
        </w:rPr>
        <w:t xml:space="preserve"> </w:t>
      </w:r>
      <w:r w:rsidRPr="0062460C">
        <w:rPr>
          <w:sz w:val="24"/>
          <w:szCs w:val="24"/>
        </w:rPr>
        <w:t xml:space="preserve">Devices should remain unplugged when they are being used. A device that is plugged in presents a greater risk as the cord may get caught in an item, which may cause the device to fall onto collection </w:t>
      </w:r>
      <w:proofErr w:type="gramStart"/>
      <w:r w:rsidRPr="0062460C">
        <w:rPr>
          <w:sz w:val="24"/>
          <w:szCs w:val="24"/>
        </w:rPr>
        <w:t>material, or</w:t>
      </w:r>
      <w:proofErr w:type="gramEnd"/>
      <w:r w:rsidRPr="0062460C">
        <w:rPr>
          <w:sz w:val="24"/>
          <w:szCs w:val="24"/>
        </w:rPr>
        <w:t xml:space="preserve"> drag across collection material.</w:t>
      </w:r>
    </w:p>
    <w:p w14:paraId="37260965" w14:textId="2F315102" w:rsidR="4AD0B54C" w:rsidRPr="0062460C" w:rsidRDefault="4AD0B54C">
      <w:pPr>
        <w:rPr>
          <w:sz w:val="24"/>
          <w:szCs w:val="24"/>
        </w:rPr>
      </w:pPr>
      <w:r w:rsidRPr="0062460C">
        <w:rPr>
          <w:sz w:val="24"/>
          <w:szCs w:val="24"/>
        </w:rPr>
        <w:br w:type="page"/>
      </w:r>
    </w:p>
    <w:p w14:paraId="6D3ED980" w14:textId="34DAF0C9" w:rsidR="00BF61C4" w:rsidRPr="0062460C" w:rsidRDefault="00710380" w:rsidP="00BF61C4">
      <w:pPr>
        <w:spacing w:after="160"/>
        <w:rPr>
          <w:b/>
          <w:bCs/>
          <w:sz w:val="24"/>
          <w:szCs w:val="24"/>
        </w:rPr>
      </w:pPr>
      <w:r w:rsidRPr="0062460C">
        <w:rPr>
          <w:b/>
          <w:bCs/>
          <w:sz w:val="24"/>
          <w:szCs w:val="24"/>
        </w:rPr>
        <w:lastRenderedPageBreak/>
        <w:t>You can use:</w:t>
      </w:r>
    </w:p>
    <w:tbl>
      <w:tblPr>
        <w:tblStyle w:val="TableGrid"/>
        <w:tblW w:w="0" w:type="auto"/>
        <w:tblBorders>
          <w:top w:val="single" w:sz="24" w:space="0" w:color="943634"/>
          <w:left w:val="single" w:sz="24" w:space="0" w:color="943634"/>
          <w:bottom w:val="single" w:sz="24" w:space="0" w:color="943634"/>
          <w:right w:val="single" w:sz="24" w:space="0" w:color="943634"/>
          <w:insideH w:val="none" w:sz="0" w:space="0" w:color="auto"/>
          <w:insideV w:val="none" w:sz="0" w:space="0" w:color="auto"/>
        </w:tblBorders>
        <w:tblLook w:val="04A0" w:firstRow="1" w:lastRow="0" w:firstColumn="1" w:lastColumn="0" w:noHBand="0" w:noVBand="1"/>
      </w:tblPr>
      <w:tblGrid>
        <w:gridCol w:w="2858"/>
        <w:gridCol w:w="3071"/>
        <w:gridCol w:w="2886"/>
      </w:tblGrid>
      <w:tr w:rsidR="000D5A11" w:rsidRPr="00CD3DC8" w14:paraId="5E3B4110" w14:textId="7F3F35D3" w:rsidTr="00524E99">
        <w:trPr>
          <w:trHeight w:val="744"/>
        </w:trPr>
        <w:tc>
          <w:tcPr>
            <w:tcW w:w="2858" w:type="dxa"/>
            <w:tcBorders>
              <w:top w:val="single" w:sz="24" w:space="0" w:color="4F6227"/>
              <w:left w:val="single" w:sz="24" w:space="0" w:color="4F6227"/>
            </w:tcBorders>
            <w:vAlign w:val="center"/>
          </w:tcPr>
          <w:p w14:paraId="009599B2" w14:textId="24FEF15C" w:rsidR="000D5A11" w:rsidRPr="0062460C" w:rsidRDefault="000D5A11" w:rsidP="00BF61C4">
            <w:pPr>
              <w:spacing w:after="160"/>
              <w:rPr>
                <w:b/>
                <w:bCs/>
                <w:sz w:val="24"/>
                <w:szCs w:val="24"/>
              </w:rPr>
            </w:pPr>
            <w:r w:rsidRPr="0062460C">
              <w:rPr>
                <w:b/>
                <w:bCs/>
                <w:sz w:val="24"/>
                <w:szCs w:val="24"/>
              </w:rPr>
              <w:t>Compact cameras</w:t>
            </w:r>
          </w:p>
        </w:tc>
        <w:tc>
          <w:tcPr>
            <w:tcW w:w="3071" w:type="dxa"/>
            <w:tcBorders>
              <w:top w:val="single" w:sz="24" w:space="0" w:color="4F6227"/>
            </w:tcBorders>
            <w:vAlign w:val="center"/>
          </w:tcPr>
          <w:p w14:paraId="0635EFC0" w14:textId="15BD2D30" w:rsidR="000D5A11" w:rsidRPr="0062460C" w:rsidRDefault="000D5A11" w:rsidP="00BF61C4">
            <w:pPr>
              <w:spacing w:after="160"/>
              <w:rPr>
                <w:b/>
                <w:bCs/>
                <w:sz w:val="24"/>
                <w:szCs w:val="24"/>
              </w:rPr>
            </w:pPr>
            <w:r w:rsidRPr="0062460C">
              <w:rPr>
                <w:b/>
                <w:bCs/>
                <w:sz w:val="24"/>
                <w:szCs w:val="24"/>
              </w:rPr>
              <w:t xml:space="preserve"> Mobile phones</w:t>
            </w:r>
          </w:p>
        </w:tc>
        <w:tc>
          <w:tcPr>
            <w:tcW w:w="2886" w:type="dxa"/>
            <w:tcBorders>
              <w:top w:val="single" w:sz="24" w:space="0" w:color="4F6227"/>
              <w:right w:val="single" w:sz="24" w:space="0" w:color="4F6227"/>
            </w:tcBorders>
            <w:vAlign w:val="center"/>
          </w:tcPr>
          <w:p w14:paraId="3700ED91" w14:textId="5D97A1DC" w:rsidR="000D5A11" w:rsidRPr="00CD3DC8" w:rsidRDefault="000D5A11" w:rsidP="00BF61C4">
            <w:pPr>
              <w:spacing w:after="160"/>
              <w:rPr>
                <w:rFonts w:cs="Arial"/>
                <w:b/>
                <w:noProof/>
                <w:color w:val="000000" w:themeColor="text1"/>
                <w:sz w:val="24"/>
                <w:szCs w:val="24"/>
                <w:lang w:eastAsia="en-GB"/>
              </w:rPr>
            </w:pPr>
            <w:r w:rsidRPr="00CD3DC8">
              <w:rPr>
                <w:rFonts w:cs="Arial"/>
                <w:b/>
                <w:noProof/>
                <w:color w:val="000000" w:themeColor="text1"/>
                <w:sz w:val="24"/>
                <w:szCs w:val="24"/>
                <w:lang w:eastAsia="en-GB"/>
              </w:rPr>
              <w:t>Tablets</w:t>
            </w:r>
          </w:p>
        </w:tc>
      </w:tr>
      <w:tr w:rsidR="000D5A11" w14:paraId="399B5814" w14:textId="15AFDBC5" w:rsidTr="00524E99">
        <w:trPr>
          <w:trHeight w:val="1468"/>
        </w:trPr>
        <w:tc>
          <w:tcPr>
            <w:tcW w:w="2858" w:type="dxa"/>
            <w:tcBorders>
              <w:left w:val="single" w:sz="24" w:space="0" w:color="4F6227"/>
              <w:bottom w:val="single" w:sz="24" w:space="0" w:color="4F6227"/>
            </w:tcBorders>
          </w:tcPr>
          <w:p w14:paraId="223BDD83" w14:textId="157B3C1E" w:rsidR="000D5A11" w:rsidRDefault="000D5A11" w:rsidP="00BF61C4">
            <w:pPr>
              <w:spacing w:after="160"/>
              <w:rPr>
                <w:b/>
                <w:bCs/>
              </w:rPr>
            </w:pPr>
            <w:r w:rsidRPr="00083422">
              <w:rPr>
                <w:rFonts w:cs="Arial"/>
                <w:b/>
                <w:noProof/>
                <w:color w:val="000000" w:themeColor="text1"/>
                <w:sz w:val="24"/>
                <w:lang w:eastAsia="en-GB"/>
              </w:rPr>
              <w:drawing>
                <wp:inline distT="0" distB="0" distL="0" distR="0" wp14:anchorId="33BE0EC9" wp14:editId="1D49FE3A">
                  <wp:extent cx="1104900" cy="1104900"/>
                  <wp:effectExtent l="0" t="0" r="0" b="0"/>
                  <wp:docPr id="2" name="Picture 2" descr="Compact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ct camer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3071" w:type="dxa"/>
            <w:tcBorders>
              <w:bottom w:val="single" w:sz="24" w:space="0" w:color="4F6227"/>
            </w:tcBorders>
          </w:tcPr>
          <w:p w14:paraId="6DADA4E2" w14:textId="4851EE05" w:rsidR="000D5A11" w:rsidRDefault="000D5A11" w:rsidP="00BF61C4">
            <w:pPr>
              <w:spacing w:after="160"/>
              <w:rPr>
                <w:b/>
                <w:bCs/>
              </w:rPr>
            </w:pPr>
            <w:r w:rsidRPr="00083422">
              <w:rPr>
                <w:rFonts w:cs="Arial"/>
                <w:noProof/>
                <w:lang w:eastAsia="en-GB"/>
              </w:rPr>
              <w:drawing>
                <wp:inline distT="0" distB="0" distL="0" distR="0" wp14:anchorId="0A250E63" wp14:editId="4AA593E7">
                  <wp:extent cx="882015" cy="1114425"/>
                  <wp:effectExtent l="0" t="0" r="0" b="9525"/>
                  <wp:docPr id="9" name="Picture 9" descr="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bile pho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2015" cy="1114425"/>
                          </a:xfrm>
                          <a:prstGeom prst="rect">
                            <a:avLst/>
                          </a:prstGeom>
                          <a:noFill/>
                          <a:ln>
                            <a:noFill/>
                          </a:ln>
                        </pic:spPr>
                      </pic:pic>
                    </a:graphicData>
                  </a:graphic>
                </wp:inline>
              </w:drawing>
            </w:r>
          </w:p>
        </w:tc>
        <w:tc>
          <w:tcPr>
            <w:tcW w:w="2886" w:type="dxa"/>
            <w:tcBorders>
              <w:bottom w:val="single" w:sz="24" w:space="0" w:color="4F6227"/>
              <w:right w:val="single" w:sz="24" w:space="0" w:color="4F6227"/>
            </w:tcBorders>
          </w:tcPr>
          <w:p w14:paraId="168EC26D" w14:textId="0980E4A0" w:rsidR="000D5A11" w:rsidRPr="00083422" w:rsidRDefault="000D5A11" w:rsidP="00BF61C4">
            <w:pPr>
              <w:spacing w:after="160"/>
              <w:rPr>
                <w:rFonts w:cs="Arial"/>
                <w:noProof/>
                <w:lang w:eastAsia="en-GB"/>
              </w:rPr>
            </w:pPr>
            <w:r w:rsidRPr="00083422">
              <w:rPr>
                <w:rFonts w:cs="Arial"/>
                <w:noProof/>
                <w:lang w:eastAsia="en-GB"/>
              </w:rPr>
              <w:drawing>
                <wp:inline distT="0" distB="0" distL="0" distR="0" wp14:anchorId="30CF7FE1" wp14:editId="2369A598">
                  <wp:extent cx="832485" cy="1047750"/>
                  <wp:effectExtent l="0" t="0" r="5715" b="0"/>
                  <wp:docPr id="10" name="Picture 10" descr="Tablet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t devi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2485" cy="1047750"/>
                          </a:xfrm>
                          <a:prstGeom prst="rect">
                            <a:avLst/>
                          </a:prstGeom>
                          <a:noFill/>
                          <a:ln>
                            <a:noFill/>
                          </a:ln>
                        </pic:spPr>
                      </pic:pic>
                    </a:graphicData>
                  </a:graphic>
                </wp:inline>
              </w:drawing>
            </w:r>
          </w:p>
        </w:tc>
      </w:tr>
    </w:tbl>
    <w:p w14:paraId="30272963" w14:textId="379644C8" w:rsidR="009C2AF1" w:rsidRPr="00524E99" w:rsidRDefault="0012579D" w:rsidP="00524E99">
      <w:pPr>
        <w:spacing w:after="160"/>
        <w:rPr>
          <w:rFonts w:eastAsiaTheme="minorEastAsia" w:cs="Arial"/>
          <w:color w:val="0000FF" w:themeColor="hyperlink"/>
          <w:sz w:val="20"/>
          <w:szCs w:val="20"/>
          <w:u w:val="single"/>
        </w:rPr>
      </w:pPr>
      <w:r w:rsidRPr="00915DF3">
        <w:rPr>
          <w:rFonts w:eastAsiaTheme="minorEastAsia" w:cs="Arial"/>
          <w:b/>
          <w:bCs/>
          <w:sz w:val="20"/>
          <w:szCs w:val="20"/>
        </w:rPr>
        <w:t>Images, left to right:</w:t>
      </w:r>
      <w:r w:rsidRPr="00C872ED">
        <w:rPr>
          <w:rFonts w:eastAsiaTheme="minorEastAsia" w:cs="Arial"/>
          <w:sz w:val="20"/>
          <w:szCs w:val="20"/>
        </w:rPr>
        <w:t xml:space="preserve"> </w:t>
      </w:r>
      <w:r>
        <w:rPr>
          <w:rFonts w:eastAsiaTheme="minorEastAsia" w:cs="Arial"/>
          <w:sz w:val="20"/>
          <w:szCs w:val="20"/>
        </w:rPr>
        <w:t>'</w:t>
      </w:r>
      <w:r w:rsidRPr="00C872ED">
        <w:rPr>
          <w:rFonts w:eastAsiaTheme="minorEastAsia" w:cs="Arial"/>
          <w:sz w:val="20"/>
          <w:szCs w:val="20"/>
        </w:rPr>
        <w:t>Nikon Coolpix S570 (2512020772)</w:t>
      </w:r>
      <w:r>
        <w:rPr>
          <w:rFonts w:eastAsiaTheme="minorEastAsia" w:cs="Arial"/>
          <w:sz w:val="20"/>
          <w:szCs w:val="20"/>
        </w:rPr>
        <w:t>'</w:t>
      </w:r>
      <w:r w:rsidRPr="00C872ED">
        <w:rPr>
          <w:rFonts w:eastAsiaTheme="minorEastAsia" w:cs="Arial"/>
          <w:sz w:val="20"/>
          <w:szCs w:val="20"/>
        </w:rPr>
        <w:t xml:space="preserve">, José Antonio Gil Martínez. CC BY 2.0, </w:t>
      </w:r>
      <w:hyperlink r:id="rId20" w:history="1">
        <w:r w:rsidRPr="00C872ED">
          <w:rPr>
            <w:rFonts w:eastAsiaTheme="minorEastAsia" w:cs="Arial"/>
            <w:color w:val="0000FF" w:themeColor="hyperlink"/>
            <w:sz w:val="20"/>
            <w:szCs w:val="20"/>
            <w:u w:val="single"/>
          </w:rPr>
          <w:t>https://goo.gl/LLVHlm</w:t>
        </w:r>
      </w:hyperlink>
      <w:r w:rsidRPr="00C872ED">
        <w:rPr>
          <w:rFonts w:eastAsiaTheme="minorEastAsia" w:cs="Arial"/>
          <w:sz w:val="20"/>
          <w:szCs w:val="20"/>
        </w:rPr>
        <w:t xml:space="preserve"> ; Mobile phone, CC0 public Domain, </w:t>
      </w:r>
      <w:hyperlink r:id="rId21" w:history="1">
        <w:r w:rsidRPr="00C872ED">
          <w:rPr>
            <w:rFonts w:eastAsiaTheme="minorEastAsia" w:cs="Arial"/>
            <w:color w:val="0000FF" w:themeColor="hyperlink"/>
            <w:sz w:val="20"/>
            <w:szCs w:val="20"/>
            <w:u w:val="single"/>
          </w:rPr>
          <w:t>https://goo.gl/eaon9d</w:t>
        </w:r>
      </w:hyperlink>
      <w:r w:rsidRPr="00C872ED">
        <w:rPr>
          <w:rFonts w:eastAsiaTheme="minorEastAsia" w:cs="Arial"/>
          <w:sz w:val="20"/>
          <w:szCs w:val="20"/>
        </w:rPr>
        <w:t xml:space="preserve">; </w:t>
      </w:r>
      <w:r>
        <w:rPr>
          <w:rFonts w:eastAsiaTheme="minorEastAsia" w:cs="Arial"/>
          <w:sz w:val="20"/>
          <w:szCs w:val="20"/>
        </w:rPr>
        <w:t>'</w:t>
      </w:r>
      <w:proofErr w:type="spellStart"/>
      <w:r w:rsidRPr="00C872ED">
        <w:rPr>
          <w:rFonts w:eastAsiaTheme="minorEastAsia" w:cs="Arial"/>
          <w:sz w:val="20"/>
          <w:szCs w:val="20"/>
        </w:rPr>
        <w:t>IPad</w:t>
      </w:r>
      <w:proofErr w:type="spellEnd"/>
      <w:r w:rsidRPr="00C872ED">
        <w:rPr>
          <w:rFonts w:eastAsiaTheme="minorEastAsia" w:cs="Arial"/>
          <w:sz w:val="20"/>
          <w:szCs w:val="20"/>
        </w:rPr>
        <w:t xml:space="preserve"> 1 PSD </w:t>
      </w:r>
      <w:proofErr w:type="spellStart"/>
      <w:r w:rsidRPr="00C872ED">
        <w:rPr>
          <w:rFonts w:eastAsiaTheme="minorEastAsia" w:cs="Arial"/>
          <w:sz w:val="20"/>
          <w:szCs w:val="20"/>
        </w:rPr>
        <w:t>Mockup</w:t>
      </w:r>
      <w:proofErr w:type="spellEnd"/>
      <w:r>
        <w:rPr>
          <w:rFonts w:eastAsiaTheme="minorEastAsia" w:cs="Arial"/>
          <w:sz w:val="20"/>
          <w:szCs w:val="20"/>
        </w:rPr>
        <w:t>'</w:t>
      </w:r>
      <w:r w:rsidRPr="00C872ED">
        <w:rPr>
          <w:rFonts w:eastAsiaTheme="minorEastAsia" w:cs="Arial"/>
          <w:sz w:val="20"/>
          <w:szCs w:val="20"/>
        </w:rPr>
        <w:t xml:space="preserve">, Justin14. CC BY-SA 3.0, </w:t>
      </w:r>
      <w:hyperlink r:id="rId22" w:history="1">
        <w:r w:rsidRPr="00C872ED">
          <w:rPr>
            <w:rFonts w:eastAsiaTheme="minorEastAsia" w:cs="Arial"/>
            <w:color w:val="0000FF" w:themeColor="hyperlink"/>
            <w:sz w:val="20"/>
            <w:szCs w:val="20"/>
            <w:u w:val="single"/>
          </w:rPr>
          <w:t>https://goo.gl/wm07nk</w:t>
        </w:r>
      </w:hyperlink>
    </w:p>
    <w:p w14:paraId="6AE62B8B" w14:textId="77777777" w:rsidR="00AD1ECE" w:rsidRDefault="00AD1ECE" w:rsidP="00BF61C4">
      <w:pPr>
        <w:spacing w:after="160"/>
        <w:rPr>
          <w:b/>
          <w:bCs/>
        </w:rPr>
      </w:pPr>
    </w:p>
    <w:p w14:paraId="5DA326BE" w14:textId="312B72F7" w:rsidR="009C2AF1" w:rsidRPr="0062460C" w:rsidRDefault="009C2AF1" w:rsidP="00BF61C4">
      <w:pPr>
        <w:spacing w:after="160"/>
        <w:rPr>
          <w:b/>
          <w:bCs/>
          <w:sz w:val="24"/>
          <w:szCs w:val="24"/>
        </w:rPr>
      </w:pPr>
      <w:r w:rsidRPr="0062460C">
        <w:rPr>
          <w:b/>
          <w:bCs/>
          <w:sz w:val="24"/>
          <w:szCs w:val="24"/>
        </w:rPr>
        <w:t>You cannot use:</w:t>
      </w:r>
    </w:p>
    <w:tbl>
      <w:tblPr>
        <w:tblStyle w:val="TableGrid"/>
        <w:tblW w:w="0" w:type="auto"/>
        <w:tblBorders>
          <w:top w:val="single" w:sz="24" w:space="0" w:color="4F6227"/>
          <w:left w:val="single" w:sz="24" w:space="0" w:color="4F6227"/>
          <w:bottom w:val="single" w:sz="24" w:space="0" w:color="4F6227"/>
          <w:right w:val="single" w:sz="24" w:space="0" w:color="4F6227"/>
          <w:insideH w:val="none" w:sz="0" w:space="0" w:color="auto"/>
          <w:insideV w:val="none" w:sz="0" w:space="0" w:color="auto"/>
        </w:tblBorders>
        <w:tblLayout w:type="fixed"/>
        <w:tblLook w:val="04A0" w:firstRow="1" w:lastRow="0" w:firstColumn="1" w:lastColumn="0" w:noHBand="0" w:noVBand="1"/>
      </w:tblPr>
      <w:tblGrid>
        <w:gridCol w:w="1951"/>
        <w:gridCol w:w="2126"/>
        <w:gridCol w:w="1835"/>
        <w:gridCol w:w="2005"/>
        <w:gridCol w:w="1263"/>
      </w:tblGrid>
      <w:tr w:rsidR="009C2AF1" w:rsidRPr="00CD3DC8" w14:paraId="64EFF2DF" w14:textId="77777777" w:rsidTr="4AD0B54C">
        <w:trPr>
          <w:trHeight w:val="1434"/>
        </w:trPr>
        <w:tc>
          <w:tcPr>
            <w:tcW w:w="1951" w:type="dxa"/>
            <w:tcBorders>
              <w:top w:val="single" w:sz="24" w:space="0" w:color="943634" w:themeColor="accent2" w:themeShade="BF"/>
              <w:left w:val="single" w:sz="24" w:space="0" w:color="943634" w:themeColor="accent2" w:themeShade="BF"/>
            </w:tcBorders>
          </w:tcPr>
          <w:p w14:paraId="04F43EC1" w14:textId="77777777" w:rsidR="00E52078" w:rsidRPr="0062460C" w:rsidRDefault="00E52078" w:rsidP="00E52078">
            <w:pPr>
              <w:rPr>
                <w:rFonts w:asciiTheme="minorBidi" w:hAnsiTheme="minorBidi" w:cstheme="minorBidi"/>
                <w:b/>
                <w:bCs/>
                <w:sz w:val="24"/>
                <w:szCs w:val="24"/>
              </w:rPr>
            </w:pPr>
            <w:r w:rsidRPr="0062460C">
              <w:rPr>
                <w:rFonts w:asciiTheme="minorBidi" w:hAnsiTheme="minorBidi" w:cstheme="minorBidi"/>
                <w:b/>
                <w:bCs/>
                <w:sz w:val="24"/>
                <w:szCs w:val="24"/>
              </w:rPr>
              <w:t>Bridge cameras</w:t>
            </w:r>
          </w:p>
          <w:p w14:paraId="14AB7E5B" w14:textId="77777777" w:rsidR="00E52078" w:rsidRPr="0062460C" w:rsidRDefault="00E52078" w:rsidP="00EE771D">
            <w:pPr>
              <w:spacing w:after="160"/>
              <w:rPr>
                <w:rFonts w:asciiTheme="minorBidi" w:hAnsiTheme="minorBidi" w:cstheme="minorBidi"/>
                <w:b/>
                <w:bCs/>
                <w:sz w:val="24"/>
                <w:szCs w:val="24"/>
              </w:rPr>
            </w:pPr>
          </w:p>
        </w:tc>
        <w:tc>
          <w:tcPr>
            <w:tcW w:w="2126" w:type="dxa"/>
            <w:tcBorders>
              <w:top w:val="single" w:sz="24" w:space="0" w:color="943634" w:themeColor="accent2" w:themeShade="BF"/>
            </w:tcBorders>
          </w:tcPr>
          <w:p w14:paraId="1A006601" w14:textId="77777777" w:rsidR="00E52078" w:rsidRPr="0062460C" w:rsidRDefault="5EB3B718" w:rsidP="4AD0B54C">
            <w:pPr>
              <w:rPr>
                <w:rFonts w:asciiTheme="minorBidi" w:hAnsiTheme="minorBidi" w:cstheme="minorBidi"/>
                <w:b/>
                <w:bCs/>
                <w:sz w:val="24"/>
                <w:szCs w:val="24"/>
                <w:lang w:val="nb-NO"/>
              </w:rPr>
            </w:pPr>
            <w:r w:rsidRPr="0062460C">
              <w:rPr>
                <w:rFonts w:asciiTheme="minorBidi" w:hAnsiTheme="minorBidi" w:cstheme="minorBidi"/>
                <w:b/>
                <w:bCs/>
                <w:sz w:val="24"/>
                <w:szCs w:val="24"/>
                <w:lang w:val="nb-NO"/>
              </w:rPr>
              <w:t>Digital Single Lens Reflex (DSLR) cameras</w:t>
            </w:r>
          </w:p>
          <w:p w14:paraId="121B24EE" w14:textId="77777777" w:rsidR="00E52078" w:rsidRPr="0062460C" w:rsidRDefault="00E52078" w:rsidP="00E52078">
            <w:pPr>
              <w:spacing w:after="160"/>
              <w:rPr>
                <w:rFonts w:asciiTheme="minorBidi" w:hAnsiTheme="minorBidi" w:cstheme="minorBidi"/>
                <w:b/>
                <w:bCs/>
                <w:sz w:val="24"/>
                <w:szCs w:val="24"/>
              </w:rPr>
            </w:pPr>
          </w:p>
        </w:tc>
        <w:tc>
          <w:tcPr>
            <w:tcW w:w="1835" w:type="dxa"/>
            <w:tcBorders>
              <w:top w:val="single" w:sz="24" w:space="0" w:color="943634" w:themeColor="accent2" w:themeShade="BF"/>
            </w:tcBorders>
          </w:tcPr>
          <w:p w14:paraId="593F0F8F" w14:textId="77777777" w:rsidR="00E52078" w:rsidRPr="0062460C" w:rsidRDefault="5EB3B718" w:rsidP="4AD0B54C">
            <w:pPr>
              <w:rPr>
                <w:rFonts w:asciiTheme="minorBidi" w:hAnsiTheme="minorBidi" w:cstheme="minorBidi"/>
                <w:b/>
                <w:bCs/>
                <w:sz w:val="24"/>
                <w:szCs w:val="24"/>
                <w:lang w:val="nb-NO"/>
              </w:rPr>
            </w:pPr>
            <w:r w:rsidRPr="0062460C">
              <w:rPr>
                <w:rFonts w:asciiTheme="minorBidi" w:hAnsiTheme="minorBidi" w:cstheme="minorBidi"/>
                <w:b/>
                <w:bCs/>
                <w:sz w:val="24"/>
                <w:szCs w:val="24"/>
                <w:lang w:val="nb-NO"/>
              </w:rPr>
              <w:t>Manual cameras</w:t>
            </w:r>
          </w:p>
          <w:p w14:paraId="366476F5" w14:textId="77777777" w:rsidR="00E52078" w:rsidRPr="0062460C" w:rsidRDefault="00E52078" w:rsidP="00EE771D">
            <w:pPr>
              <w:spacing w:after="160"/>
              <w:rPr>
                <w:rFonts w:asciiTheme="minorBidi" w:hAnsiTheme="minorBidi" w:cstheme="minorBidi"/>
                <w:b/>
                <w:bCs/>
                <w:sz w:val="24"/>
                <w:szCs w:val="24"/>
              </w:rPr>
            </w:pPr>
          </w:p>
        </w:tc>
        <w:tc>
          <w:tcPr>
            <w:tcW w:w="2005" w:type="dxa"/>
            <w:tcBorders>
              <w:top w:val="single" w:sz="24" w:space="0" w:color="943634" w:themeColor="accent2" w:themeShade="BF"/>
            </w:tcBorders>
          </w:tcPr>
          <w:p w14:paraId="47346D32" w14:textId="3B731DB4" w:rsidR="00E52078" w:rsidRPr="0062460C" w:rsidRDefault="00E52078" w:rsidP="009C2AF1">
            <w:pPr>
              <w:rPr>
                <w:rFonts w:asciiTheme="minorBidi" w:hAnsiTheme="minorBidi" w:cstheme="minorBidi"/>
                <w:b/>
                <w:bCs/>
                <w:sz w:val="24"/>
                <w:szCs w:val="24"/>
              </w:rPr>
            </w:pPr>
            <w:r w:rsidRPr="0062460C">
              <w:rPr>
                <w:rFonts w:asciiTheme="minorBidi" w:hAnsiTheme="minorBidi" w:cstheme="minorBidi"/>
                <w:b/>
                <w:bCs/>
                <w:sz w:val="24"/>
                <w:szCs w:val="24"/>
              </w:rPr>
              <w:t>Compact system cameras with removeable lens</w:t>
            </w:r>
          </w:p>
        </w:tc>
        <w:tc>
          <w:tcPr>
            <w:tcW w:w="1263" w:type="dxa"/>
            <w:tcBorders>
              <w:top w:val="single" w:sz="24" w:space="0" w:color="943634" w:themeColor="accent2" w:themeShade="BF"/>
              <w:right w:val="single" w:sz="24" w:space="0" w:color="943634" w:themeColor="accent2" w:themeShade="BF"/>
            </w:tcBorders>
          </w:tcPr>
          <w:p w14:paraId="0E3406A3" w14:textId="44DDBF50" w:rsidR="00E52078" w:rsidRPr="0062460C" w:rsidRDefault="00E52078" w:rsidP="00E52078">
            <w:pPr>
              <w:rPr>
                <w:rFonts w:asciiTheme="minorBidi" w:hAnsiTheme="minorBidi" w:cstheme="minorBidi"/>
                <w:b/>
                <w:bCs/>
                <w:sz w:val="24"/>
                <w:szCs w:val="24"/>
              </w:rPr>
            </w:pPr>
            <w:r w:rsidRPr="0062460C">
              <w:rPr>
                <w:rFonts w:asciiTheme="minorBidi" w:hAnsiTheme="minorBidi" w:cstheme="minorBidi"/>
                <w:b/>
                <w:bCs/>
                <w:sz w:val="24"/>
                <w:szCs w:val="24"/>
              </w:rPr>
              <w:t>Handheld</w:t>
            </w:r>
            <w:r w:rsidR="009C2AF1" w:rsidRPr="0062460C">
              <w:rPr>
                <w:rFonts w:asciiTheme="minorBidi" w:hAnsiTheme="minorBidi" w:cstheme="minorBidi"/>
                <w:b/>
                <w:bCs/>
                <w:sz w:val="24"/>
                <w:szCs w:val="24"/>
              </w:rPr>
              <w:t xml:space="preserve"> </w:t>
            </w:r>
            <w:r w:rsidRPr="0062460C">
              <w:rPr>
                <w:rFonts w:asciiTheme="minorBidi" w:hAnsiTheme="minorBidi" w:cstheme="minorBidi"/>
                <w:b/>
                <w:bCs/>
                <w:sz w:val="24"/>
                <w:szCs w:val="24"/>
              </w:rPr>
              <w:t>/portable scanners</w:t>
            </w:r>
          </w:p>
          <w:p w14:paraId="414DE8FC" w14:textId="77777777" w:rsidR="00E52078" w:rsidRPr="0062460C" w:rsidRDefault="00E52078" w:rsidP="00EE771D">
            <w:pPr>
              <w:spacing w:after="160"/>
              <w:rPr>
                <w:rFonts w:asciiTheme="minorBidi" w:hAnsiTheme="minorBidi" w:cstheme="minorBidi"/>
                <w:b/>
                <w:bCs/>
                <w:sz w:val="24"/>
                <w:szCs w:val="24"/>
              </w:rPr>
            </w:pPr>
          </w:p>
        </w:tc>
      </w:tr>
      <w:tr w:rsidR="009C2AF1" w14:paraId="0CA6FAB8" w14:textId="77777777" w:rsidTr="4AD0B54C">
        <w:trPr>
          <w:trHeight w:val="1718"/>
        </w:trPr>
        <w:tc>
          <w:tcPr>
            <w:tcW w:w="1951" w:type="dxa"/>
            <w:tcBorders>
              <w:left w:val="single" w:sz="24" w:space="0" w:color="943634" w:themeColor="accent2" w:themeShade="BF"/>
              <w:bottom w:val="single" w:sz="24" w:space="0" w:color="943634" w:themeColor="accent2" w:themeShade="BF"/>
            </w:tcBorders>
          </w:tcPr>
          <w:p w14:paraId="6445415B" w14:textId="070F88C9" w:rsidR="00E52078" w:rsidRDefault="00E52078" w:rsidP="00EE771D">
            <w:pPr>
              <w:spacing w:after="160"/>
              <w:rPr>
                <w:rFonts w:asciiTheme="minorBidi" w:hAnsiTheme="minorBidi" w:cstheme="minorBidi"/>
                <w:sz w:val="20"/>
                <w:szCs w:val="20"/>
              </w:rPr>
            </w:pPr>
            <w:r w:rsidRPr="00083422">
              <w:rPr>
                <w:rFonts w:cs="Arial"/>
                <w:noProof/>
                <w:lang w:eastAsia="en-GB"/>
              </w:rPr>
              <w:drawing>
                <wp:inline distT="0" distB="0" distL="0" distR="0" wp14:anchorId="79FF4236" wp14:editId="720547B2">
                  <wp:extent cx="1087291" cy="855620"/>
                  <wp:effectExtent l="0" t="0" r="0" b="1905"/>
                  <wp:docPr id="14" name="Picture 14" descr="Bridg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ridge camera"/>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3532" r="1329"/>
                          <a:stretch/>
                        </pic:blipFill>
                        <pic:spPr bwMode="auto">
                          <a:xfrm>
                            <a:off x="0" y="0"/>
                            <a:ext cx="1087748" cy="8559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Borders>
              <w:bottom w:val="single" w:sz="24" w:space="0" w:color="943634" w:themeColor="accent2" w:themeShade="BF"/>
            </w:tcBorders>
          </w:tcPr>
          <w:p w14:paraId="4FE932EC" w14:textId="5D12BF68" w:rsidR="00E52078" w:rsidRDefault="00E52078" w:rsidP="00EE771D">
            <w:pPr>
              <w:spacing w:after="160"/>
              <w:rPr>
                <w:rFonts w:asciiTheme="minorBidi" w:hAnsiTheme="minorBidi" w:cstheme="minorBidi"/>
                <w:sz w:val="20"/>
                <w:szCs w:val="20"/>
              </w:rPr>
            </w:pPr>
            <w:r w:rsidRPr="00083422">
              <w:rPr>
                <w:rFonts w:cs="Arial"/>
                <w:noProof/>
                <w:lang w:eastAsia="en-GB"/>
              </w:rPr>
              <w:drawing>
                <wp:inline distT="0" distB="0" distL="0" distR="0" wp14:anchorId="3345DEFC" wp14:editId="2371F8D9">
                  <wp:extent cx="1117024" cy="940931"/>
                  <wp:effectExtent l="0" t="0" r="6985" b="0"/>
                  <wp:docPr id="15" name="Picture 15" descr="Digital Single Lens Reflex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gital Single Lens Reflex camera"/>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7552" r="10517" b="9058"/>
                          <a:stretch/>
                        </pic:blipFill>
                        <pic:spPr bwMode="auto">
                          <a:xfrm>
                            <a:off x="0" y="0"/>
                            <a:ext cx="1118141" cy="9418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35" w:type="dxa"/>
            <w:tcBorders>
              <w:bottom w:val="single" w:sz="24" w:space="0" w:color="943634" w:themeColor="accent2" w:themeShade="BF"/>
            </w:tcBorders>
          </w:tcPr>
          <w:p w14:paraId="40537308" w14:textId="6C8D09AB" w:rsidR="00E52078" w:rsidRDefault="00E95FEA" w:rsidP="00EE771D">
            <w:pPr>
              <w:spacing w:after="160"/>
              <w:rPr>
                <w:rFonts w:asciiTheme="minorBidi" w:hAnsiTheme="minorBidi" w:cstheme="minorBidi"/>
                <w:sz w:val="20"/>
                <w:szCs w:val="20"/>
              </w:rPr>
            </w:pPr>
            <w:r w:rsidRPr="00083422">
              <w:rPr>
                <w:rFonts w:cs="Arial"/>
                <w:noProof/>
                <w:color w:val="0000FF"/>
                <w:sz w:val="27"/>
                <w:szCs w:val="27"/>
                <w:lang w:eastAsia="en-GB"/>
              </w:rPr>
              <w:drawing>
                <wp:inline distT="0" distB="0" distL="0" distR="0" wp14:anchorId="79B8CDF1" wp14:editId="16F30885">
                  <wp:extent cx="1071811" cy="859072"/>
                  <wp:effectExtent l="0" t="0" r="0" b="0"/>
                  <wp:docPr id="16" name="Picture 16" descr="Compact system camera with a removeable lens&#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ompact system camera with a removeable lens&#10;">
                            <a:hlinkClick r:id="rId25"/>
                          </pic:cNvPr>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575" r="10066"/>
                          <a:stretch/>
                        </pic:blipFill>
                        <pic:spPr bwMode="auto">
                          <a:xfrm>
                            <a:off x="0" y="0"/>
                            <a:ext cx="1071915" cy="8591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05" w:type="dxa"/>
            <w:tcBorders>
              <w:bottom w:val="single" w:sz="24" w:space="0" w:color="943634" w:themeColor="accent2" w:themeShade="BF"/>
            </w:tcBorders>
          </w:tcPr>
          <w:p w14:paraId="5C70D7F1" w14:textId="6644F95A" w:rsidR="00E52078" w:rsidRDefault="009C2AF1" w:rsidP="00EE771D">
            <w:pPr>
              <w:spacing w:after="160"/>
              <w:rPr>
                <w:rFonts w:asciiTheme="minorBidi" w:hAnsiTheme="minorBidi" w:cstheme="minorBidi"/>
                <w:sz w:val="20"/>
                <w:szCs w:val="20"/>
              </w:rPr>
            </w:pPr>
            <w:r w:rsidRPr="00083422">
              <w:rPr>
                <w:rFonts w:cs="Arial"/>
                <w:noProof/>
                <w:color w:val="0000FF"/>
                <w:sz w:val="24"/>
                <w:lang w:eastAsia="en-GB"/>
              </w:rPr>
              <w:drawing>
                <wp:inline distT="0" distB="0" distL="0" distR="0" wp14:anchorId="7F1ED45F" wp14:editId="5CC6492E">
                  <wp:extent cx="1018102" cy="685470"/>
                  <wp:effectExtent l="0" t="0" r="0" b="635"/>
                  <wp:docPr id="17" name="Picture 17" descr="A camera with a lens&#1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amera with a lens&#10;">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018102" cy="685470"/>
                          </a:xfrm>
                          <a:prstGeom prst="rect">
                            <a:avLst/>
                          </a:prstGeom>
                          <a:noFill/>
                          <a:ln>
                            <a:noFill/>
                          </a:ln>
                        </pic:spPr>
                      </pic:pic>
                    </a:graphicData>
                  </a:graphic>
                </wp:inline>
              </w:drawing>
            </w:r>
          </w:p>
        </w:tc>
        <w:tc>
          <w:tcPr>
            <w:tcW w:w="1263" w:type="dxa"/>
            <w:tcBorders>
              <w:bottom w:val="single" w:sz="24" w:space="0" w:color="943634" w:themeColor="accent2" w:themeShade="BF"/>
              <w:right w:val="single" w:sz="24" w:space="0" w:color="943634" w:themeColor="accent2" w:themeShade="BF"/>
            </w:tcBorders>
          </w:tcPr>
          <w:p w14:paraId="701910D0" w14:textId="77777777" w:rsidR="00E52078" w:rsidRDefault="00E52078" w:rsidP="00EE771D">
            <w:pPr>
              <w:spacing w:after="160"/>
              <w:rPr>
                <w:rFonts w:asciiTheme="minorBidi" w:hAnsiTheme="minorBidi" w:cstheme="minorBidi"/>
                <w:sz w:val="20"/>
                <w:szCs w:val="20"/>
              </w:rPr>
            </w:pPr>
          </w:p>
        </w:tc>
      </w:tr>
    </w:tbl>
    <w:p w14:paraId="433EFAF8" w14:textId="77777777" w:rsidR="00524E99" w:rsidRPr="0062460C" w:rsidRDefault="00524E99" w:rsidP="00524E99">
      <w:pPr>
        <w:rPr>
          <w:rFonts w:cs="Arial"/>
          <w:sz w:val="20"/>
          <w:szCs w:val="20"/>
        </w:rPr>
      </w:pPr>
      <w:r w:rsidRPr="0062460C">
        <w:rPr>
          <w:rFonts w:cs="Arial"/>
          <w:b/>
          <w:bCs/>
          <w:color w:val="000000" w:themeColor="text1"/>
          <w:sz w:val="20"/>
          <w:szCs w:val="20"/>
        </w:rPr>
        <w:t xml:space="preserve">Images left to right: </w:t>
      </w:r>
      <w:r w:rsidRPr="0062460C">
        <w:rPr>
          <w:rFonts w:eastAsiaTheme="minorEastAsia" w:cs="Arial"/>
          <w:sz w:val="20"/>
          <w:szCs w:val="20"/>
        </w:rPr>
        <w:t xml:space="preserve">'LumixFZ50-1', Peter </w:t>
      </w:r>
      <w:proofErr w:type="spellStart"/>
      <w:r w:rsidRPr="0062460C">
        <w:rPr>
          <w:rFonts w:eastAsiaTheme="minorEastAsia" w:cs="Arial"/>
          <w:sz w:val="20"/>
          <w:szCs w:val="20"/>
        </w:rPr>
        <w:t>Voeth</w:t>
      </w:r>
      <w:proofErr w:type="spellEnd"/>
      <w:r w:rsidRPr="0062460C">
        <w:rPr>
          <w:rFonts w:eastAsiaTheme="minorEastAsia" w:cs="Arial"/>
          <w:sz w:val="20"/>
          <w:szCs w:val="20"/>
        </w:rPr>
        <w:t xml:space="preserve">. CC BY-SA 3.0, </w:t>
      </w:r>
      <w:hyperlink r:id="rId29" w:history="1">
        <w:r w:rsidRPr="0062460C">
          <w:rPr>
            <w:rFonts w:eastAsiaTheme="minorEastAsia" w:cs="Arial"/>
            <w:color w:val="0000FF" w:themeColor="hyperlink"/>
            <w:sz w:val="20"/>
            <w:szCs w:val="20"/>
            <w:u w:val="single"/>
          </w:rPr>
          <w:t>https://goo.gl/RvLxRP</w:t>
        </w:r>
      </w:hyperlink>
      <w:r w:rsidRPr="0062460C">
        <w:rPr>
          <w:rFonts w:eastAsiaTheme="minorEastAsia" w:cs="Arial"/>
          <w:sz w:val="20"/>
          <w:szCs w:val="20"/>
        </w:rPr>
        <w:t xml:space="preserve">; 'EOS 650D', </w:t>
      </w:r>
      <w:proofErr w:type="spellStart"/>
      <w:r w:rsidRPr="0062460C">
        <w:rPr>
          <w:rFonts w:eastAsiaTheme="minorEastAsia" w:cs="Arial"/>
          <w:sz w:val="20"/>
          <w:szCs w:val="20"/>
        </w:rPr>
        <w:t>FuFu</w:t>
      </w:r>
      <w:proofErr w:type="spellEnd"/>
      <w:r w:rsidRPr="0062460C">
        <w:rPr>
          <w:rFonts w:eastAsiaTheme="minorEastAsia" w:cs="Arial"/>
          <w:sz w:val="20"/>
          <w:szCs w:val="20"/>
        </w:rPr>
        <w:t xml:space="preserve"> Wolf. </w:t>
      </w:r>
      <w:r w:rsidRPr="0062460C">
        <w:rPr>
          <w:rFonts w:eastAsiaTheme="minorEastAsia" w:cs="Arial"/>
          <w:sz w:val="20"/>
          <w:szCs w:val="20"/>
          <w:lang w:val="pl-PL"/>
        </w:rPr>
        <w:t xml:space="preserve">CC BY 2.0, </w:t>
      </w:r>
      <w:r w:rsidRPr="0062460C">
        <w:rPr>
          <w:sz w:val="20"/>
          <w:szCs w:val="20"/>
        </w:rPr>
        <w:fldChar w:fldCharType="begin"/>
      </w:r>
      <w:r w:rsidRPr="0062460C">
        <w:rPr>
          <w:sz w:val="20"/>
          <w:szCs w:val="20"/>
        </w:rPr>
        <w:instrText>HYPERLINK "https://goo.gl/eQqlEQ"</w:instrText>
      </w:r>
      <w:r w:rsidRPr="0062460C">
        <w:rPr>
          <w:sz w:val="20"/>
          <w:szCs w:val="20"/>
        </w:rPr>
      </w:r>
      <w:r w:rsidRPr="0062460C">
        <w:rPr>
          <w:sz w:val="20"/>
          <w:szCs w:val="20"/>
        </w:rPr>
        <w:fldChar w:fldCharType="separate"/>
      </w:r>
      <w:r w:rsidRPr="0062460C">
        <w:rPr>
          <w:rFonts w:eastAsiaTheme="minorEastAsia" w:cs="Arial"/>
          <w:color w:val="0000FF" w:themeColor="hyperlink"/>
          <w:sz w:val="20"/>
          <w:szCs w:val="20"/>
          <w:u w:val="single"/>
          <w:lang w:val="pl-PL"/>
        </w:rPr>
        <w:t>https://goo.gl/eQqlEQ</w:t>
      </w:r>
      <w:r w:rsidRPr="0062460C">
        <w:rPr>
          <w:rFonts w:eastAsiaTheme="minorEastAsia" w:cs="Arial"/>
          <w:color w:val="0000FF" w:themeColor="hyperlink"/>
          <w:sz w:val="20"/>
          <w:szCs w:val="20"/>
          <w:u w:val="single"/>
          <w:lang w:val="pl-PL"/>
        </w:rPr>
        <w:fldChar w:fldCharType="end"/>
      </w:r>
      <w:r w:rsidRPr="0062460C">
        <w:rPr>
          <w:rFonts w:eastAsiaTheme="minorEastAsia" w:cs="Arial"/>
          <w:sz w:val="20"/>
          <w:szCs w:val="20"/>
          <w:lang w:val="pl-PL"/>
        </w:rPr>
        <w:t xml:space="preserve">; 'Nikon-F6 MG 2034'. </w:t>
      </w:r>
      <w:r w:rsidRPr="0062460C">
        <w:rPr>
          <w:rFonts w:eastAsiaTheme="minorEastAsia" w:cs="Arial"/>
          <w:sz w:val="20"/>
          <w:szCs w:val="20"/>
        </w:rPr>
        <w:t xml:space="preserve">CC BY-SA 2.0 </w:t>
      </w:r>
      <w:proofErr w:type="spellStart"/>
      <w:r w:rsidRPr="0062460C">
        <w:rPr>
          <w:rFonts w:eastAsiaTheme="minorEastAsia" w:cs="Arial"/>
          <w:sz w:val="20"/>
          <w:szCs w:val="20"/>
        </w:rPr>
        <w:t>fr</w:t>
      </w:r>
      <w:proofErr w:type="spellEnd"/>
      <w:r w:rsidRPr="0062460C">
        <w:rPr>
          <w:rFonts w:eastAsiaTheme="minorEastAsia" w:cs="Arial"/>
          <w:sz w:val="20"/>
          <w:szCs w:val="20"/>
        </w:rPr>
        <w:t xml:space="preserve">, </w:t>
      </w:r>
      <w:hyperlink r:id="rId30" w:history="1">
        <w:r w:rsidRPr="0062460C">
          <w:rPr>
            <w:rFonts w:eastAsiaTheme="minorEastAsia" w:cs="Arial"/>
            <w:color w:val="0000FF" w:themeColor="hyperlink"/>
            <w:sz w:val="20"/>
            <w:szCs w:val="20"/>
            <w:u w:val="single"/>
          </w:rPr>
          <w:t>https://goo.gl/bmGVRe</w:t>
        </w:r>
      </w:hyperlink>
      <w:r w:rsidRPr="0062460C">
        <w:rPr>
          <w:rFonts w:eastAsiaTheme="minorEastAsia" w:cs="Arial"/>
          <w:sz w:val="20"/>
          <w:szCs w:val="20"/>
        </w:rPr>
        <w:t xml:space="preserve">; 'Sony A5000 white', Tiia Monto. CC BY-SA 4.0, </w:t>
      </w:r>
      <w:hyperlink r:id="rId31" w:history="1">
        <w:r w:rsidRPr="0062460C">
          <w:rPr>
            <w:rFonts w:eastAsiaTheme="minorEastAsia" w:cs="Arial"/>
            <w:color w:val="0000FF" w:themeColor="hyperlink"/>
            <w:sz w:val="20"/>
            <w:szCs w:val="20"/>
            <w:u w:val="single"/>
          </w:rPr>
          <w:t>https://goo.gl/kvY7KI</w:t>
        </w:r>
      </w:hyperlink>
    </w:p>
    <w:p w14:paraId="47221B8F" w14:textId="77777777" w:rsidR="00842D58" w:rsidRPr="00083422" w:rsidRDefault="00842D58" w:rsidP="00990E8F">
      <w:pPr>
        <w:rPr>
          <w:rFonts w:cs="Arial"/>
        </w:rPr>
      </w:pPr>
    </w:p>
    <w:p w14:paraId="2A83CE9D" w14:textId="02882328" w:rsidR="00990E8F" w:rsidRPr="00CD3DC8" w:rsidRDefault="00072432" w:rsidP="002150EF">
      <w:pPr>
        <w:pStyle w:val="Heading3"/>
      </w:pPr>
      <w:bookmarkStart w:id="30" w:name="_Toc440550544"/>
      <w:bookmarkStart w:id="31" w:name="_Toc440554382"/>
      <w:bookmarkStart w:id="32" w:name="_Toc455582025"/>
      <w:bookmarkStart w:id="33" w:name="_Toc140071818"/>
      <w:r w:rsidRPr="00CD3DC8">
        <w:t xml:space="preserve">7. </w:t>
      </w:r>
      <w:r w:rsidR="00990E8F" w:rsidRPr="00CD3DC8">
        <w:t>How do I get permission to take photographs?</w:t>
      </w:r>
      <w:bookmarkEnd w:id="30"/>
      <w:bookmarkEnd w:id="31"/>
      <w:bookmarkEnd w:id="32"/>
      <w:bookmarkEnd w:id="33"/>
    </w:p>
    <w:p w14:paraId="1D9A28B7" w14:textId="2718CD85" w:rsidR="00990E8F" w:rsidRPr="0062460C" w:rsidRDefault="00BC3386" w:rsidP="00221F4E">
      <w:pPr>
        <w:rPr>
          <w:sz w:val="24"/>
          <w:szCs w:val="24"/>
        </w:rPr>
      </w:pPr>
      <w:r w:rsidRPr="0062460C">
        <w:rPr>
          <w:sz w:val="24"/>
          <w:szCs w:val="24"/>
        </w:rPr>
        <w:t xml:space="preserve">Each time you wish to take photographs, </w:t>
      </w:r>
      <w:r w:rsidR="00F73D9B" w:rsidRPr="0062460C">
        <w:rPr>
          <w:sz w:val="24"/>
          <w:szCs w:val="24"/>
        </w:rPr>
        <w:t xml:space="preserve">ask staff for permission when you are issued with your </w:t>
      </w:r>
      <w:proofErr w:type="gramStart"/>
      <w:r w:rsidR="00F73D9B" w:rsidRPr="0062460C">
        <w:rPr>
          <w:sz w:val="24"/>
          <w:szCs w:val="24"/>
        </w:rPr>
        <w:t>collections</w:t>
      </w:r>
      <w:proofErr w:type="gramEnd"/>
      <w:r w:rsidR="00F73D9B" w:rsidRPr="0062460C">
        <w:rPr>
          <w:sz w:val="24"/>
          <w:szCs w:val="24"/>
        </w:rPr>
        <w:t xml:space="preserve"> materials.</w:t>
      </w:r>
      <w:r w:rsidR="00990E8F" w:rsidRPr="0062460C">
        <w:rPr>
          <w:sz w:val="24"/>
          <w:szCs w:val="24"/>
        </w:rPr>
        <w:t xml:space="preserve"> Staff will check the materials you request against the permitted list above.</w:t>
      </w:r>
    </w:p>
    <w:p w14:paraId="5590D56A" w14:textId="65C5A45D" w:rsidR="00351626" w:rsidRPr="0062460C" w:rsidRDefault="00990E8F" w:rsidP="00221F4E">
      <w:pPr>
        <w:rPr>
          <w:sz w:val="24"/>
          <w:szCs w:val="24"/>
        </w:rPr>
      </w:pPr>
      <w:r w:rsidRPr="0062460C">
        <w:rPr>
          <w:sz w:val="24"/>
          <w:szCs w:val="24"/>
        </w:rPr>
        <w:lastRenderedPageBreak/>
        <w:t>You will need to place a yellow permission card on your desk when taking photographs, which staff will give you when you receive your materials. This allows staff to know who has permission to take photographs.</w:t>
      </w:r>
    </w:p>
    <w:p w14:paraId="2B67F848" w14:textId="5C4BFFF0" w:rsidR="007D4832" w:rsidRPr="00CD3DC8" w:rsidRDefault="00B12062" w:rsidP="002150EF">
      <w:pPr>
        <w:pStyle w:val="Heading3"/>
      </w:pPr>
      <w:bookmarkStart w:id="34" w:name="_Toc440550545"/>
      <w:bookmarkStart w:id="35" w:name="_Toc440554383"/>
      <w:bookmarkStart w:id="36" w:name="_Toc455582026"/>
      <w:bookmarkStart w:id="37" w:name="_Toc140071819"/>
      <w:r w:rsidRPr="00CD3DC8">
        <w:t xml:space="preserve">8. </w:t>
      </w:r>
      <w:r w:rsidR="00990E8F" w:rsidRPr="00CD3DC8">
        <w:t>How much can I photograph?</w:t>
      </w:r>
      <w:bookmarkStart w:id="38" w:name="_Toc440550546"/>
      <w:bookmarkStart w:id="39" w:name="_Toc440550668"/>
      <w:bookmarkStart w:id="40" w:name="_Toc440550920"/>
      <w:bookmarkStart w:id="41" w:name="_Toc440551532"/>
      <w:bookmarkStart w:id="42" w:name="_Toc440554384"/>
      <w:bookmarkStart w:id="43" w:name="_Toc440554403"/>
      <w:bookmarkStart w:id="44" w:name="_Toc455582037"/>
      <w:bookmarkEnd w:id="34"/>
      <w:bookmarkEnd w:id="35"/>
      <w:bookmarkEnd w:id="36"/>
      <w:bookmarkEnd w:id="37"/>
      <w:bookmarkEnd w:id="38"/>
      <w:bookmarkEnd w:id="39"/>
      <w:bookmarkEnd w:id="40"/>
      <w:bookmarkEnd w:id="41"/>
      <w:bookmarkEnd w:id="42"/>
    </w:p>
    <w:p w14:paraId="2D36FB5A" w14:textId="77777777" w:rsidR="007D4832" w:rsidRPr="0062460C" w:rsidRDefault="007D4832" w:rsidP="007D4832">
      <w:pPr>
        <w:rPr>
          <w:sz w:val="24"/>
          <w:szCs w:val="24"/>
        </w:rPr>
      </w:pPr>
      <w:bookmarkStart w:id="45" w:name="_Hlk140067352"/>
      <w:r w:rsidRPr="0062460C">
        <w:rPr>
          <w:sz w:val="24"/>
          <w:szCs w:val="24"/>
        </w:rPr>
        <w:t xml:space="preserve">The amount you can photograph, and what you can do with your photographs, depends on whether the material is in-copyright. </w:t>
      </w:r>
    </w:p>
    <w:bookmarkEnd w:id="45"/>
    <w:p w14:paraId="31558696" w14:textId="6208A851" w:rsidR="007D4832" w:rsidRPr="0062460C" w:rsidRDefault="007D4832" w:rsidP="007D4832">
      <w:pPr>
        <w:rPr>
          <w:sz w:val="24"/>
          <w:szCs w:val="24"/>
        </w:rPr>
      </w:pPr>
      <w:r w:rsidRPr="0062460C">
        <w:rPr>
          <w:sz w:val="24"/>
          <w:szCs w:val="24"/>
        </w:rPr>
        <w:t>Most works are in-copyright for 70 years from the death of the last living author, but</w:t>
      </w:r>
      <w:r w:rsidR="001326D6" w:rsidRPr="0062460C">
        <w:rPr>
          <w:sz w:val="24"/>
          <w:szCs w:val="24"/>
        </w:rPr>
        <w:t xml:space="preserve"> there are some exceptions</w:t>
      </w:r>
      <w:r w:rsidRPr="0062460C">
        <w:rPr>
          <w:sz w:val="24"/>
          <w:szCs w:val="24"/>
        </w:rPr>
        <w:t>:</w:t>
      </w:r>
    </w:p>
    <w:p w14:paraId="3918E8A2" w14:textId="77777777" w:rsidR="007D4832" w:rsidRPr="0062460C" w:rsidRDefault="007D4832" w:rsidP="007D4832">
      <w:pPr>
        <w:numPr>
          <w:ilvl w:val="0"/>
          <w:numId w:val="22"/>
        </w:numPr>
        <w:rPr>
          <w:sz w:val="24"/>
          <w:szCs w:val="24"/>
        </w:rPr>
      </w:pPr>
      <w:r w:rsidRPr="0062460C">
        <w:rPr>
          <w:sz w:val="24"/>
          <w:szCs w:val="24"/>
        </w:rPr>
        <w:t>works with no known human author are usually in-copyright for 70 years from publication</w:t>
      </w:r>
    </w:p>
    <w:p w14:paraId="0BA154EA" w14:textId="77777777" w:rsidR="007D4832" w:rsidRPr="0062460C" w:rsidRDefault="007D4832" w:rsidP="007D4832">
      <w:pPr>
        <w:numPr>
          <w:ilvl w:val="0"/>
          <w:numId w:val="22"/>
        </w:numPr>
        <w:rPr>
          <w:sz w:val="24"/>
          <w:szCs w:val="24"/>
        </w:rPr>
      </w:pPr>
      <w:r w:rsidRPr="0062460C">
        <w:rPr>
          <w:sz w:val="24"/>
          <w:szCs w:val="24"/>
        </w:rPr>
        <w:t>most unpublished works (no matter how old) are in-copyright until 31 December 2039 or later</w:t>
      </w:r>
    </w:p>
    <w:p w14:paraId="4743421D" w14:textId="77777777" w:rsidR="007D4832" w:rsidRPr="0062460C" w:rsidRDefault="007D4832" w:rsidP="007D4832">
      <w:pPr>
        <w:numPr>
          <w:ilvl w:val="0"/>
          <w:numId w:val="22"/>
        </w:numPr>
        <w:rPr>
          <w:sz w:val="24"/>
          <w:szCs w:val="24"/>
        </w:rPr>
      </w:pPr>
      <w:r w:rsidRPr="0062460C">
        <w:rPr>
          <w:sz w:val="24"/>
          <w:szCs w:val="24"/>
        </w:rPr>
        <w:t>most Crown copyright works (works by the UK Government and many of its bodies) are in-copyright for 50 years from publication or 125 from being made, if they remain unpublished</w:t>
      </w:r>
    </w:p>
    <w:p w14:paraId="19EA902F" w14:textId="0606D0F5" w:rsidR="00797B6C" w:rsidRPr="00CD3DC8" w:rsidRDefault="00797B6C" w:rsidP="002150EF">
      <w:pPr>
        <w:pStyle w:val="Heading3"/>
      </w:pPr>
      <w:bookmarkStart w:id="46" w:name="_Toc140071820"/>
      <w:r w:rsidRPr="00CD3DC8">
        <w:t>8.1 Out-of-copyright works</w:t>
      </w:r>
      <w:bookmarkEnd w:id="46"/>
    </w:p>
    <w:p w14:paraId="7A4C39B5" w14:textId="7152731B" w:rsidR="007D4832" w:rsidRPr="0062460C" w:rsidRDefault="007D4832" w:rsidP="007D4832">
      <w:pPr>
        <w:rPr>
          <w:sz w:val="24"/>
          <w:szCs w:val="24"/>
        </w:rPr>
      </w:pPr>
      <w:r w:rsidRPr="0062460C">
        <w:rPr>
          <w:sz w:val="24"/>
          <w:szCs w:val="24"/>
        </w:rPr>
        <w:t xml:space="preserve">If the work is </w:t>
      </w:r>
      <w:r w:rsidRPr="0062460C">
        <w:rPr>
          <w:b/>
          <w:bCs/>
          <w:sz w:val="24"/>
          <w:szCs w:val="24"/>
        </w:rPr>
        <w:t>out-of-copyright</w:t>
      </w:r>
      <w:r w:rsidRPr="0062460C">
        <w:rPr>
          <w:sz w:val="24"/>
          <w:szCs w:val="24"/>
        </w:rPr>
        <w:t>, you may photograph as much as you wish.</w:t>
      </w:r>
    </w:p>
    <w:p w14:paraId="31CE483A" w14:textId="54A94F24" w:rsidR="00797B6C" w:rsidRPr="00BF225D" w:rsidRDefault="002D3F6E" w:rsidP="00797B6C">
      <w:pPr>
        <w:rPr>
          <w:rFonts w:cs="Arial"/>
          <w:sz w:val="24"/>
          <w:szCs w:val="24"/>
        </w:rPr>
      </w:pPr>
      <w:r w:rsidRPr="0062460C">
        <w:rPr>
          <w:rFonts w:cs="Arial"/>
          <w:sz w:val="24"/>
          <w:szCs w:val="24"/>
        </w:rPr>
        <w:t>However, t</w:t>
      </w:r>
      <w:r w:rsidR="00797B6C" w:rsidRPr="0062460C">
        <w:rPr>
          <w:rFonts w:cs="Arial"/>
          <w:sz w:val="24"/>
          <w:szCs w:val="24"/>
        </w:rPr>
        <w:t xml:space="preserve">he reading rooms continue to be places for study and consultation. Extended photographing can be taxing on the objects and disruptive to others. Keep photography of out-of-copyright works to a reasonable minimum. The </w:t>
      </w:r>
      <w:proofErr w:type="gramStart"/>
      <w:r w:rsidR="00797B6C" w:rsidRPr="0062460C">
        <w:rPr>
          <w:rFonts w:cs="Arial"/>
          <w:sz w:val="24"/>
          <w:szCs w:val="24"/>
        </w:rPr>
        <w:t>Library's</w:t>
      </w:r>
      <w:proofErr w:type="gramEnd"/>
      <w:r w:rsidR="00797B6C" w:rsidRPr="0062460C">
        <w:rPr>
          <w:rFonts w:cs="Arial"/>
          <w:sz w:val="24"/>
          <w:szCs w:val="24"/>
        </w:rPr>
        <w:t xml:space="preserve"> professional imaging services can make copies of out-of-copyright materials. More information is available</w:t>
      </w:r>
      <w:r w:rsidR="00DA7A9F">
        <w:rPr>
          <w:rFonts w:cs="Arial"/>
          <w:sz w:val="24"/>
          <w:szCs w:val="24"/>
        </w:rPr>
        <w:t xml:space="preserve"> on the </w:t>
      </w:r>
      <w:hyperlink r:id="rId32" w:history="1">
        <w:r w:rsidR="00DA7A9F" w:rsidRPr="00DA7A9F">
          <w:rPr>
            <w:rStyle w:val="Hyperlink"/>
            <w:rFonts w:cs="Arial"/>
            <w:sz w:val="24"/>
            <w:szCs w:val="24"/>
          </w:rPr>
          <w:t>Library’s website</w:t>
        </w:r>
      </w:hyperlink>
      <w:r w:rsidR="00DA7A9F">
        <w:rPr>
          <w:rFonts w:cs="Arial"/>
          <w:sz w:val="24"/>
          <w:szCs w:val="24"/>
        </w:rPr>
        <w:t>.</w:t>
      </w:r>
    </w:p>
    <w:p w14:paraId="5AC2FD0F" w14:textId="4AEB6778" w:rsidR="00797B6C" w:rsidRPr="00CD3DC8" w:rsidRDefault="00450934" w:rsidP="002150EF">
      <w:pPr>
        <w:pStyle w:val="Heading3"/>
      </w:pPr>
      <w:bookmarkStart w:id="47" w:name="_Toc140071821"/>
      <w:r w:rsidRPr="00CD3DC8">
        <w:t>8.2 In-copyright works</w:t>
      </w:r>
      <w:bookmarkEnd w:id="47"/>
    </w:p>
    <w:p w14:paraId="594ED987" w14:textId="77777777" w:rsidR="007D4832" w:rsidRPr="00BF225D" w:rsidRDefault="007D4832" w:rsidP="007D4832">
      <w:pPr>
        <w:rPr>
          <w:sz w:val="24"/>
          <w:szCs w:val="24"/>
        </w:rPr>
      </w:pPr>
      <w:r w:rsidRPr="00BF225D">
        <w:rPr>
          <w:sz w:val="24"/>
          <w:szCs w:val="24"/>
        </w:rPr>
        <w:t xml:space="preserve">If the work is or may be </w:t>
      </w:r>
      <w:r w:rsidRPr="00BF225D">
        <w:rPr>
          <w:b/>
          <w:bCs/>
          <w:sz w:val="24"/>
          <w:szCs w:val="24"/>
        </w:rPr>
        <w:t>in-copyright</w:t>
      </w:r>
      <w:r w:rsidRPr="00BF225D">
        <w:rPr>
          <w:sz w:val="24"/>
          <w:szCs w:val="24"/>
        </w:rPr>
        <w:t xml:space="preserve">, you may </w:t>
      </w:r>
      <w:r w:rsidRPr="00BF225D">
        <w:rPr>
          <w:i/>
          <w:iCs/>
          <w:sz w:val="24"/>
          <w:szCs w:val="24"/>
        </w:rPr>
        <w:t>only</w:t>
      </w:r>
      <w:r w:rsidRPr="00BF225D">
        <w:rPr>
          <w:sz w:val="24"/>
          <w:szCs w:val="24"/>
        </w:rPr>
        <w:t xml:space="preserve"> take photographs if you: </w:t>
      </w:r>
    </w:p>
    <w:p w14:paraId="7A7918FD" w14:textId="77777777" w:rsidR="007D4832" w:rsidRPr="00BF225D" w:rsidRDefault="007D4832" w:rsidP="007D4832">
      <w:pPr>
        <w:numPr>
          <w:ilvl w:val="0"/>
          <w:numId w:val="22"/>
        </w:numPr>
        <w:rPr>
          <w:sz w:val="24"/>
          <w:szCs w:val="24"/>
        </w:rPr>
      </w:pPr>
      <w:r w:rsidRPr="00BF225D">
        <w:rPr>
          <w:sz w:val="24"/>
          <w:szCs w:val="24"/>
        </w:rPr>
        <w:t xml:space="preserve">have permission from all the copyright owners </w:t>
      </w:r>
      <w:r w:rsidRPr="00BF225D">
        <w:rPr>
          <w:sz w:val="24"/>
          <w:szCs w:val="24"/>
        </w:rPr>
        <w:br/>
        <w:t xml:space="preserve">OR </w:t>
      </w:r>
    </w:p>
    <w:p w14:paraId="1A84DD92" w14:textId="12C0A929" w:rsidR="007D4832" w:rsidRPr="00BF225D" w:rsidRDefault="007D4832" w:rsidP="007D4832">
      <w:pPr>
        <w:numPr>
          <w:ilvl w:val="0"/>
          <w:numId w:val="22"/>
        </w:numPr>
        <w:rPr>
          <w:sz w:val="24"/>
          <w:szCs w:val="24"/>
        </w:rPr>
      </w:pPr>
      <w:r w:rsidRPr="00BF225D">
        <w:rPr>
          <w:sz w:val="24"/>
          <w:szCs w:val="24"/>
        </w:rPr>
        <w:t xml:space="preserve">can rely on one of the </w:t>
      </w:r>
      <w:r w:rsidRPr="00BF225D">
        <w:rPr>
          <w:i/>
          <w:iCs/>
          <w:sz w:val="24"/>
          <w:szCs w:val="24"/>
        </w:rPr>
        <w:t>exceptions to copyright</w:t>
      </w:r>
      <w:r w:rsidRPr="00BF225D">
        <w:rPr>
          <w:sz w:val="24"/>
          <w:szCs w:val="24"/>
        </w:rPr>
        <w:t>. These are outlined below.</w:t>
      </w:r>
    </w:p>
    <w:p w14:paraId="7634E8C0" w14:textId="77777777" w:rsidR="007D4832" w:rsidRPr="00BF225D" w:rsidRDefault="007D4832" w:rsidP="007D4832">
      <w:pPr>
        <w:rPr>
          <w:sz w:val="24"/>
          <w:szCs w:val="24"/>
        </w:rPr>
      </w:pPr>
      <w:r w:rsidRPr="00BF225D">
        <w:rPr>
          <w:sz w:val="24"/>
          <w:szCs w:val="24"/>
        </w:rPr>
        <w:t>If you’re going to rely on an exception to copyright:</w:t>
      </w:r>
    </w:p>
    <w:p w14:paraId="66D20F39" w14:textId="77777777" w:rsidR="007D4832" w:rsidRPr="00BF225D" w:rsidRDefault="007D4832" w:rsidP="007D4832">
      <w:pPr>
        <w:numPr>
          <w:ilvl w:val="0"/>
          <w:numId w:val="24"/>
        </w:numPr>
        <w:rPr>
          <w:sz w:val="24"/>
          <w:szCs w:val="24"/>
        </w:rPr>
      </w:pPr>
      <w:r w:rsidRPr="00BF225D">
        <w:rPr>
          <w:sz w:val="24"/>
          <w:szCs w:val="24"/>
        </w:rPr>
        <w:t>O</w:t>
      </w:r>
      <w:r w:rsidRPr="00BF225D">
        <w:rPr>
          <w:i/>
          <w:iCs/>
          <w:sz w:val="24"/>
          <w:szCs w:val="24"/>
        </w:rPr>
        <w:t>nly</w:t>
      </w:r>
      <w:r w:rsidRPr="00BF225D">
        <w:rPr>
          <w:sz w:val="24"/>
          <w:szCs w:val="24"/>
        </w:rPr>
        <w:t xml:space="preserve"> photograph as much of the work as you need for your purpose</w:t>
      </w:r>
    </w:p>
    <w:p w14:paraId="239EF91E" w14:textId="2DBFA1D1" w:rsidR="007D4832" w:rsidRPr="00BF225D" w:rsidRDefault="007D4832" w:rsidP="007D4832">
      <w:pPr>
        <w:numPr>
          <w:ilvl w:val="0"/>
          <w:numId w:val="24"/>
        </w:numPr>
        <w:rPr>
          <w:sz w:val="24"/>
          <w:szCs w:val="24"/>
        </w:rPr>
      </w:pPr>
      <w:r w:rsidRPr="00BF225D">
        <w:rPr>
          <w:sz w:val="24"/>
          <w:szCs w:val="24"/>
        </w:rPr>
        <w:lastRenderedPageBreak/>
        <w:t xml:space="preserve">The amount you photograph must be </w:t>
      </w:r>
      <w:r w:rsidRPr="00BF225D">
        <w:rPr>
          <w:i/>
          <w:iCs/>
          <w:sz w:val="24"/>
          <w:szCs w:val="24"/>
        </w:rPr>
        <w:t>fair</w:t>
      </w:r>
      <w:r w:rsidRPr="00BF225D">
        <w:rPr>
          <w:sz w:val="24"/>
          <w:szCs w:val="24"/>
        </w:rPr>
        <w:t xml:space="preserve"> and </w:t>
      </w:r>
      <w:r w:rsidRPr="00BF225D">
        <w:rPr>
          <w:i/>
          <w:iCs/>
          <w:sz w:val="24"/>
          <w:szCs w:val="24"/>
        </w:rPr>
        <w:t>justifiable</w:t>
      </w:r>
      <w:r w:rsidRPr="00BF225D">
        <w:rPr>
          <w:sz w:val="24"/>
          <w:szCs w:val="24"/>
        </w:rPr>
        <w:t xml:space="preserve"> under </w:t>
      </w:r>
      <w:r w:rsidR="00883CAB" w:rsidRPr="00BF225D">
        <w:rPr>
          <w:sz w:val="24"/>
          <w:szCs w:val="24"/>
        </w:rPr>
        <w:t>an</w:t>
      </w:r>
      <w:r w:rsidRPr="00BF225D">
        <w:rPr>
          <w:sz w:val="24"/>
          <w:szCs w:val="24"/>
        </w:rPr>
        <w:t xml:space="preserve"> exception to copyright </w:t>
      </w:r>
    </w:p>
    <w:p w14:paraId="24C7AD98" w14:textId="24FE4CBA" w:rsidR="007D4832" w:rsidRPr="00BF225D" w:rsidRDefault="007D4832" w:rsidP="007D4832">
      <w:pPr>
        <w:numPr>
          <w:ilvl w:val="0"/>
          <w:numId w:val="24"/>
        </w:numPr>
        <w:rPr>
          <w:sz w:val="24"/>
          <w:szCs w:val="24"/>
        </w:rPr>
      </w:pPr>
      <w:r w:rsidRPr="00BF225D">
        <w:rPr>
          <w:sz w:val="24"/>
          <w:szCs w:val="24"/>
        </w:rPr>
        <w:t xml:space="preserve">In most cases you need to exercise </w:t>
      </w:r>
      <w:r w:rsidR="00DA7A9F" w:rsidRPr="00CE736D">
        <w:rPr>
          <w:rFonts w:cs="Arial"/>
          <w:sz w:val="24"/>
          <w:szCs w:val="24"/>
        </w:rPr>
        <w:t>'</w:t>
      </w:r>
      <w:r w:rsidRPr="00BF225D">
        <w:rPr>
          <w:b/>
          <w:bCs/>
          <w:sz w:val="24"/>
          <w:szCs w:val="24"/>
        </w:rPr>
        <w:t>fair dealing</w:t>
      </w:r>
      <w:r w:rsidR="00DA7A9F" w:rsidRPr="00CE736D">
        <w:rPr>
          <w:rFonts w:cs="Arial"/>
          <w:sz w:val="24"/>
          <w:szCs w:val="24"/>
        </w:rPr>
        <w:t>'</w:t>
      </w:r>
      <w:r w:rsidRPr="00BF225D">
        <w:rPr>
          <w:sz w:val="24"/>
          <w:szCs w:val="24"/>
        </w:rPr>
        <w:t>: ensuring your use is fair to the copyright owner. Consider:</w:t>
      </w:r>
    </w:p>
    <w:p w14:paraId="1B5B74D1" w14:textId="77777777" w:rsidR="007D4832" w:rsidRPr="00BF225D" w:rsidRDefault="007D4832" w:rsidP="007D4832">
      <w:pPr>
        <w:numPr>
          <w:ilvl w:val="1"/>
          <w:numId w:val="24"/>
        </w:numPr>
        <w:rPr>
          <w:sz w:val="24"/>
          <w:szCs w:val="24"/>
        </w:rPr>
      </w:pPr>
      <w:r w:rsidRPr="00BF225D">
        <w:rPr>
          <w:sz w:val="24"/>
          <w:szCs w:val="24"/>
        </w:rPr>
        <w:t xml:space="preserve">How would a fair-minded and honest person deal with the material? </w:t>
      </w:r>
    </w:p>
    <w:p w14:paraId="1E9D2C2D" w14:textId="77777777" w:rsidR="007D4832" w:rsidRPr="00BF225D" w:rsidRDefault="007D4832" w:rsidP="007D4832">
      <w:pPr>
        <w:numPr>
          <w:ilvl w:val="1"/>
          <w:numId w:val="24"/>
        </w:numPr>
        <w:rPr>
          <w:sz w:val="24"/>
          <w:szCs w:val="24"/>
        </w:rPr>
      </w:pPr>
      <w:r w:rsidRPr="00BF225D">
        <w:rPr>
          <w:sz w:val="24"/>
          <w:szCs w:val="24"/>
        </w:rPr>
        <w:t xml:space="preserve">Will your activity affect the market for the original? </w:t>
      </w:r>
    </w:p>
    <w:p w14:paraId="0EB4814F" w14:textId="77777777" w:rsidR="007D4832" w:rsidRPr="00BF225D" w:rsidRDefault="007D4832" w:rsidP="007D4832">
      <w:pPr>
        <w:numPr>
          <w:ilvl w:val="1"/>
          <w:numId w:val="24"/>
        </w:numPr>
        <w:rPr>
          <w:sz w:val="24"/>
          <w:szCs w:val="24"/>
        </w:rPr>
      </w:pPr>
      <w:r w:rsidRPr="00BF225D">
        <w:rPr>
          <w:sz w:val="24"/>
          <w:szCs w:val="24"/>
        </w:rPr>
        <w:t xml:space="preserve">Are you using a reasonable and appropriate amount of the work? </w:t>
      </w:r>
    </w:p>
    <w:p w14:paraId="3DD167B3" w14:textId="3C9BDDF9" w:rsidR="007D4832" w:rsidRPr="00BF225D" w:rsidRDefault="007D4832" w:rsidP="007D4832">
      <w:pPr>
        <w:numPr>
          <w:ilvl w:val="0"/>
          <w:numId w:val="24"/>
        </w:numPr>
        <w:rPr>
          <w:sz w:val="24"/>
          <w:szCs w:val="24"/>
        </w:rPr>
      </w:pPr>
      <w:r w:rsidRPr="00BF225D">
        <w:rPr>
          <w:sz w:val="24"/>
          <w:szCs w:val="24"/>
        </w:rPr>
        <w:t xml:space="preserve">You may </w:t>
      </w:r>
      <w:r w:rsidRPr="00BF225D">
        <w:rPr>
          <w:i/>
          <w:iCs/>
          <w:sz w:val="24"/>
          <w:szCs w:val="24"/>
        </w:rPr>
        <w:t>not</w:t>
      </w:r>
      <w:r w:rsidRPr="00BF225D">
        <w:rPr>
          <w:sz w:val="24"/>
          <w:szCs w:val="24"/>
        </w:rPr>
        <w:t xml:space="preserve"> take lots of photographs </w:t>
      </w:r>
      <w:proofErr w:type="gramStart"/>
      <w:r w:rsidRPr="00BF225D">
        <w:rPr>
          <w:sz w:val="24"/>
          <w:szCs w:val="24"/>
        </w:rPr>
        <w:t>in order to</w:t>
      </w:r>
      <w:proofErr w:type="gramEnd"/>
      <w:r w:rsidRPr="00BF225D">
        <w:rPr>
          <w:sz w:val="24"/>
          <w:szCs w:val="24"/>
        </w:rPr>
        <w:t xml:space="preserve"> </w:t>
      </w:r>
      <w:r w:rsidR="003B5215" w:rsidRPr="00BF225D">
        <w:rPr>
          <w:sz w:val="24"/>
          <w:szCs w:val="24"/>
        </w:rPr>
        <w:t xml:space="preserve">later </w:t>
      </w:r>
      <w:r w:rsidRPr="00BF225D">
        <w:rPr>
          <w:sz w:val="24"/>
          <w:szCs w:val="24"/>
        </w:rPr>
        <w:t>select which will be useful for your purpose</w:t>
      </w:r>
    </w:p>
    <w:p w14:paraId="25841A1E" w14:textId="0C2F25A4" w:rsidR="007D4832" w:rsidRPr="00BF225D" w:rsidRDefault="007D4832" w:rsidP="007D4832">
      <w:pPr>
        <w:numPr>
          <w:ilvl w:val="0"/>
          <w:numId w:val="24"/>
        </w:numPr>
        <w:rPr>
          <w:sz w:val="24"/>
          <w:szCs w:val="24"/>
        </w:rPr>
      </w:pPr>
      <w:r w:rsidRPr="00BF225D">
        <w:rPr>
          <w:sz w:val="24"/>
          <w:szCs w:val="24"/>
        </w:rPr>
        <w:t xml:space="preserve">There is no set page count, proportion, or quantity that is </w:t>
      </w:r>
      <w:r w:rsidR="00DA7A9F" w:rsidRPr="00CE736D">
        <w:rPr>
          <w:rFonts w:cs="Arial"/>
          <w:sz w:val="24"/>
          <w:szCs w:val="24"/>
        </w:rPr>
        <w:t>'</w:t>
      </w:r>
      <w:r w:rsidRPr="00BF225D">
        <w:rPr>
          <w:sz w:val="24"/>
          <w:szCs w:val="24"/>
        </w:rPr>
        <w:t>fair</w:t>
      </w:r>
      <w:r w:rsidR="00DA7A9F" w:rsidRPr="00CE736D">
        <w:rPr>
          <w:rFonts w:cs="Arial"/>
          <w:sz w:val="24"/>
          <w:szCs w:val="24"/>
        </w:rPr>
        <w:t>'</w:t>
      </w:r>
      <w:r w:rsidRPr="00BF225D">
        <w:rPr>
          <w:sz w:val="24"/>
          <w:szCs w:val="24"/>
        </w:rPr>
        <w:t xml:space="preserve"> to photograph</w:t>
      </w:r>
    </w:p>
    <w:p w14:paraId="404F026A" w14:textId="0439B1EF" w:rsidR="007B4B6A" w:rsidRPr="00BF225D" w:rsidRDefault="007B4B6A" w:rsidP="007D4832">
      <w:pPr>
        <w:numPr>
          <w:ilvl w:val="0"/>
          <w:numId w:val="24"/>
        </w:numPr>
        <w:rPr>
          <w:sz w:val="24"/>
          <w:szCs w:val="24"/>
        </w:rPr>
      </w:pPr>
      <w:r w:rsidRPr="00BF225D">
        <w:rPr>
          <w:sz w:val="24"/>
          <w:szCs w:val="24"/>
        </w:rPr>
        <w:t xml:space="preserve">The less you photograph, the </w:t>
      </w:r>
      <w:r w:rsidR="001C52FB" w:rsidRPr="00BF225D">
        <w:rPr>
          <w:sz w:val="24"/>
          <w:szCs w:val="24"/>
        </w:rPr>
        <w:t>more likely your use is to be fair</w:t>
      </w:r>
    </w:p>
    <w:p w14:paraId="57EAAD70" w14:textId="77777777" w:rsidR="007D4832" w:rsidRPr="00BF225D" w:rsidRDefault="007D4832" w:rsidP="007D4832">
      <w:pPr>
        <w:numPr>
          <w:ilvl w:val="0"/>
          <w:numId w:val="24"/>
        </w:numPr>
        <w:rPr>
          <w:sz w:val="24"/>
          <w:szCs w:val="24"/>
        </w:rPr>
      </w:pPr>
      <w:r w:rsidRPr="00BF225D">
        <w:rPr>
          <w:sz w:val="24"/>
          <w:szCs w:val="24"/>
        </w:rPr>
        <w:t>Attribute the work and its creators and cite your use of a copyright exception</w:t>
      </w:r>
    </w:p>
    <w:p w14:paraId="610C98E6" w14:textId="77777777" w:rsidR="007D4832" w:rsidRPr="00BF225D" w:rsidRDefault="007D4832" w:rsidP="007D4832">
      <w:pPr>
        <w:rPr>
          <w:sz w:val="24"/>
          <w:szCs w:val="24"/>
        </w:rPr>
      </w:pPr>
      <w:r w:rsidRPr="00BF225D">
        <w:rPr>
          <w:sz w:val="24"/>
          <w:szCs w:val="24"/>
        </w:rPr>
        <w:t>The exceptions to copyright that are most likely to be useful are:</w:t>
      </w:r>
    </w:p>
    <w:p w14:paraId="3B528905" w14:textId="77777777" w:rsidR="007D4832" w:rsidRPr="00BF225D" w:rsidRDefault="007D4832" w:rsidP="007D4832">
      <w:pPr>
        <w:numPr>
          <w:ilvl w:val="0"/>
          <w:numId w:val="23"/>
        </w:numPr>
        <w:rPr>
          <w:sz w:val="24"/>
          <w:szCs w:val="24"/>
        </w:rPr>
      </w:pPr>
      <w:r w:rsidRPr="00BF225D">
        <w:rPr>
          <w:b/>
          <w:bCs/>
          <w:sz w:val="24"/>
          <w:szCs w:val="24"/>
        </w:rPr>
        <w:t>Fair dealing</w:t>
      </w:r>
      <w:r w:rsidRPr="00BF225D">
        <w:rPr>
          <w:sz w:val="24"/>
          <w:szCs w:val="24"/>
        </w:rPr>
        <w:t xml:space="preserve"> with a work for one of the following purposes does not infringe copyright:</w:t>
      </w:r>
    </w:p>
    <w:p w14:paraId="685F5A02" w14:textId="77777777" w:rsidR="007D4832" w:rsidRPr="00BF225D" w:rsidRDefault="007D4832" w:rsidP="007D4832">
      <w:pPr>
        <w:numPr>
          <w:ilvl w:val="1"/>
          <w:numId w:val="23"/>
        </w:numPr>
        <w:rPr>
          <w:sz w:val="24"/>
          <w:szCs w:val="24"/>
        </w:rPr>
      </w:pPr>
      <w:r w:rsidRPr="00BF225D">
        <w:rPr>
          <w:sz w:val="24"/>
          <w:szCs w:val="24"/>
        </w:rPr>
        <w:t>non-commercial research</w:t>
      </w:r>
    </w:p>
    <w:p w14:paraId="2D0CECB9" w14:textId="77777777" w:rsidR="007D4832" w:rsidRPr="00BF225D" w:rsidRDefault="007D4832" w:rsidP="007D4832">
      <w:pPr>
        <w:numPr>
          <w:ilvl w:val="1"/>
          <w:numId w:val="23"/>
        </w:numPr>
        <w:rPr>
          <w:sz w:val="24"/>
          <w:szCs w:val="24"/>
        </w:rPr>
      </w:pPr>
      <w:r w:rsidRPr="00BF225D">
        <w:rPr>
          <w:sz w:val="24"/>
          <w:szCs w:val="24"/>
        </w:rPr>
        <w:t>non-commercial private study</w:t>
      </w:r>
    </w:p>
    <w:p w14:paraId="63E2418F" w14:textId="77777777" w:rsidR="007D4832" w:rsidRPr="00BF225D" w:rsidRDefault="007D4832" w:rsidP="007D4832">
      <w:pPr>
        <w:numPr>
          <w:ilvl w:val="1"/>
          <w:numId w:val="23"/>
        </w:numPr>
        <w:rPr>
          <w:sz w:val="24"/>
          <w:szCs w:val="24"/>
        </w:rPr>
      </w:pPr>
      <w:r w:rsidRPr="00BF225D">
        <w:rPr>
          <w:sz w:val="24"/>
          <w:szCs w:val="24"/>
        </w:rPr>
        <w:t>quotation (</w:t>
      </w:r>
      <w:r w:rsidRPr="00BF225D">
        <w:rPr>
          <w:b/>
          <w:bCs/>
          <w:sz w:val="24"/>
          <w:szCs w:val="24"/>
        </w:rPr>
        <w:t>does not apply to unpublished works</w:t>
      </w:r>
      <w:r w:rsidRPr="00BF225D">
        <w:rPr>
          <w:sz w:val="24"/>
          <w:szCs w:val="24"/>
        </w:rPr>
        <w:t>)</w:t>
      </w:r>
    </w:p>
    <w:p w14:paraId="79F9E84F" w14:textId="77777777" w:rsidR="007D4832" w:rsidRPr="00BF225D" w:rsidRDefault="007D4832" w:rsidP="007D4832">
      <w:pPr>
        <w:numPr>
          <w:ilvl w:val="1"/>
          <w:numId w:val="23"/>
        </w:numPr>
        <w:rPr>
          <w:sz w:val="24"/>
          <w:szCs w:val="24"/>
        </w:rPr>
      </w:pPr>
      <w:r w:rsidRPr="00BF225D">
        <w:rPr>
          <w:sz w:val="24"/>
          <w:szCs w:val="24"/>
        </w:rPr>
        <w:t>criticism (</w:t>
      </w:r>
      <w:r w:rsidRPr="00BF225D">
        <w:rPr>
          <w:b/>
          <w:bCs/>
          <w:sz w:val="24"/>
          <w:szCs w:val="24"/>
        </w:rPr>
        <w:t>does not apply to unpublished works</w:t>
      </w:r>
      <w:r w:rsidRPr="00BF225D">
        <w:rPr>
          <w:sz w:val="24"/>
          <w:szCs w:val="24"/>
        </w:rPr>
        <w:t>)</w:t>
      </w:r>
    </w:p>
    <w:p w14:paraId="035204FB" w14:textId="77777777" w:rsidR="007D4832" w:rsidRPr="00BF225D" w:rsidRDefault="007D4832" w:rsidP="007D4832">
      <w:pPr>
        <w:numPr>
          <w:ilvl w:val="1"/>
          <w:numId w:val="23"/>
        </w:numPr>
        <w:rPr>
          <w:sz w:val="24"/>
          <w:szCs w:val="24"/>
        </w:rPr>
      </w:pPr>
      <w:r w:rsidRPr="00BF225D">
        <w:rPr>
          <w:sz w:val="24"/>
          <w:szCs w:val="24"/>
        </w:rPr>
        <w:t>review (</w:t>
      </w:r>
      <w:r w:rsidRPr="00BF225D">
        <w:rPr>
          <w:b/>
          <w:bCs/>
          <w:sz w:val="24"/>
          <w:szCs w:val="24"/>
        </w:rPr>
        <w:t>does not apply to unpublished works</w:t>
      </w:r>
      <w:r w:rsidRPr="00BF225D">
        <w:rPr>
          <w:sz w:val="24"/>
          <w:szCs w:val="24"/>
        </w:rPr>
        <w:t>)</w:t>
      </w:r>
    </w:p>
    <w:p w14:paraId="7C95C268" w14:textId="77777777" w:rsidR="007D4832" w:rsidRPr="00BF225D" w:rsidRDefault="007D4832" w:rsidP="007D4832">
      <w:pPr>
        <w:numPr>
          <w:ilvl w:val="1"/>
          <w:numId w:val="23"/>
        </w:numPr>
        <w:rPr>
          <w:sz w:val="24"/>
          <w:szCs w:val="24"/>
        </w:rPr>
      </w:pPr>
      <w:r w:rsidRPr="00BF225D">
        <w:rPr>
          <w:sz w:val="24"/>
          <w:szCs w:val="24"/>
        </w:rPr>
        <w:t>non-commercial illustration for instruction by a person giving or receiving, or preparing to give or receive, instruction (including setting exam questions)</w:t>
      </w:r>
    </w:p>
    <w:p w14:paraId="18501CF4" w14:textId="77777777" w:rsidR="007D4832" w:rsidRPr="00BF225D" w:rsidRDefault="007D4832" w:rsidP="007D4832">
      <w:pPr>
        <w:numPr>
          <w:ilvl w:val="1"/>
          <w:numId w:val="23"/>
        </w:numPr>
        <w:rPr>
          <w:sz w:val="24"/>
          <w:szCs w:val="24"/>
        </w:rPr>
      </w:pPr>
      <w:r w:rsidRPr="00BF225D">
        <w:rPr>
          <w:sz w:val="24"/>
          <w:szCs w:val="24"/>
        </w:rPr>
        <w:t>reporting current events (</w:t>
      </w:r>
      <w:r w:rsidRPr="00BF225D">
        <w:rPr>
          <w:b/>
          <w:bCs/>
          <w:sz w:val="24"/>
          <w:szCs w:val="24"/>
        </w:rPr>
        <w:t>does not apply to photographs</w:t>
      </w:r>
      <w:r w:rsidRPr="00BF225D">
        <w:rPr>
          <w:sz w:val="24"/>
          <w:szCs w:val="24"/>
        </w:rPr>
        <w:t>)</w:t>
      </w:r>
    </w:p>
    <w:p w14:paraId="547368EC" w14:textId="77777777" w:rsidR="007D4832" w:rsidRPr="00BF225D" w:rsidRDefault="007D4832" w:rsidP="007D4832">
      <w:pPr>
        <w:numPr>
          <w:ilvl w:val="1"/>
          <w:numId w:val="23"/>
        </w:numPr>
        <w:rPr>
          <w:sz w:val="24"/>
          <w:szCs w:val="24"/>
        </w:rPr>
      </w:pPr>
      <w:r w:rsidRPr="00BF225D">
        <w:rPr>
          <w:sz w:val="24"/>
          <w:szCs w:val="24"/>
        </w:rPr>
        <w:t>parody</w:t>
      </w:r>
    </w:p>
    <w:p w14:paraId="6A8D0CFC" w14:textId="77777777" w:rsidR="007D4832" w:rsidRPr="00BF225D" w:rsidRDefault="007D4832" w:rsidP="007D4832">
      <w:pPr>
        <w:numPr>
          <w:ilvl w:val="1"/>
          <w:numId w:val="23"/>
        </w:numPr>
        <w:rPr>
          <w:sz w:val="24"/>
          <w:szCs w:val="24"/>
        </w:rPr>
      </w:pPr>
      <w:r w:rsidRPr="00BF225D">
        <w:rPr>
          <w:sz w:val="24"/>
          <w:szCs w:val="24"/>
        </w:rPr>
        <w:t>caricature</w:t>
      </w:r>
    </w:p>
    <w:p w14:paraId="403804ED" w14:textId="77777777" w:rsidR="007D4832" w:rsidRPr="00BF225D" w:rsidRDefault="007D4832" w:rsidP="007D4832">
      <w:pPr>
        <w:numPr>
          <w:ilvl w:val="1"/>
          <w:numId w:val="23"/>
        </w:numPr>
        <w:rPr>
          <w:sz w:val="24"/>
          <w:szCs w:val="24"/>
        </w:rPr>
      </w:pPr>
      <w:r w:rsidRPr="00BF225D">
        <w:rPr>
          <w:sz w:val="24"/>
          <w:szCs w:val="24"/>
        </w:rPr>
        <w:t>pastiche</w:t>
      </w:r>
    </w:p>
    <w:p w14:paraId="4021C8B9" w14:textId="77777777" w:rsidR="007D4832" w:rsidRPr="00BF225D" w:rsidRDefault="007D4832" w:rsidP="007D4832">
      <w:pPr>
        <w:numPr>
          <w:ilvl w:val="0"/>
          <w:numId w:val="23"/>
        </w:numPr>
        <w:rPr>
          <w:sz w:val="24"/>
          <w:szCs w:val="24"/>
        </w:rPr>
      </w:pPr>
      <w:r w:rsidRPr="00BF225D">
        <w:rPr>
          <w:sz w:val="24"/>
          <w:szCs w:val="24"/>
        </w:rPr>
        <w:t>Copyright is not infringed in the following cases:</w:t>
      </w:r>
    </w:p>
    <w:p w14:paraId="6B1E25C4" w14:textId="77777777" w:rsidR="007D4832" w:rsidRPr="00BF225D" w:rsidRDefault="007D4832" w:rsidP="007D4832">
      <w:pPr>
        <w:numPr>
          <w:ilvl w:val="1"/>
          <w:numId w:val="23"/>
        </w:numPr>
        <w:rPr>
          <w:sz w:val="24"/>
          <w:szCs w:val="24"/>
        </w:rPr>
      </w:pPr>
      <w:r w:rsidRPr="00BF225D">
        <w:rPr>
          <w:b/>
          <w:bCs/>
          <w:sz w:val="24"/>
          <w:szCs w:val="24"/>
        </w:rPr>
        <w:lastRenderedPageBreak/>
        <w:t>Disability</w:t>
      </w:r>
      <w:r w:rsidRPr="00BF225D">
        <w:rPr>
          <w:sz w:val="24"/>
          <w:szCs w:val="24"/>
        </w:rPr>
        <w:t xml:space="preserve">: </w:t>
      </w:r>
      <w:bookmarkStart w:id="48" w:name="_Hlk140066065"/>
      <w:r w:rsidRPr="00BF225D">
        <w:rPr>
          <w:sz w:val="24"/>
          <w:szCs w:val="24"/>
        </w:rPr>
        <w:t>making an accessible copy of a work for a disabled person if they have lawful access to the work and their disability prevents them from enjoying the work to the same degree as a non-disabled person. The copy may be made by the disabled person or by another person on behalf of the disabled person.</w:t>
      </w:r>
      <w:bookmarkEnd w:id="48"/>
    </w:p>
    <w:p w14:paraId="7E9BB1C2" w14:textId="77777777" w:rsidR="007D4832" w:rsidRPr="00BF225D" w:rsidRDefault="007D4832" w:rsidP="007D4832">
      <w:pPr>
        <w:numPr>
          <w:ilvl w:val="1"/>
          <w:numId w:val="23"/>
        </w:numPr>
        <w:rPr>
          <w:sz w:val="24"/>
          <w:szCs w:val="24"/>
        </w:rPr>
      </w:pPr>
      <w:r w:rsidRPr="00BF225D">
        <w:rPr>
          <w:b/>
          <w:bCs/>
          <w:sz w:val="24"/>
          <w:szCs w:val="24"/>
        </w:rPr>
        <w:t>Text and data analysis</w:t>
      </w:r>
      <w:r w:rsidRPr="00BF225D">
        <w:rPr>
          <w:sz w:val="24"/>
          <w:szCs w:val="24"/>
        </w:rPr>
        <w:t>: A work may be copied so a person who has lawful access to it can carry out computational analysis for non-commercial research. </w:t>
      </w:r>
    </w:p>
    <w:p w14:paraId="35FF4C80" w14:textId="77777777" w:rsidR="007D4832" w:rsidRPr="00BF225D" w:rsidRDefault="007D4832" w:rsidP="007D4832">
      <w:pPr>
        <w:numPr>
          <w:ilvl w:val="1"/>
          <w:numId w:val="23"/>
        </w:numPr>
        <w:rPr>
          <w:sz w:val="24"/>
          <w:szCs w:val="24"/>
        </w:rPr>
      </w:pPr>
      <w:r w:rsidRPr="00BF225D">
        <w:rPr>
          <w:b/>
          <w:bCs/>
          <w:sz w:val="24"/>
          <w:szCs w:val="24"/>
        </w:rPr>
        <w:t>Parliamentary or judicial proceedings, Royal commissions, or statutory inquiries</w:t>
      </w:r>
      <w:r w:rsidRPr="00BF225D">
        <w:rPr>
          <w:sz w:val="24"/>
          <w:szCs w:val="24"/>
        </w:rPr>
        <w:t>: Copyright is not infringed by anything done for the purposes of parliamentary or judicial proceedings, Royal Commissions, or statutory inquiries, or for the purposes of reporting such proceedings.</w:t>
      </w:r>
    </w:p>
    <w:p w14:paraId="1E268911" w14:textId="77777777" w:rsidR="007D4832" w:rsidRPr="00BF225D" w:rsidRDefault="007D4832" w:rsidP="007D4832">
      <w:pPr>
        <w:rPr>
          <w:sz w:val="24"/>
          <w:szCs w:val="24"/>
        </w:rPr>
      </w:pPr>
      <w:r w:rsidRPr="00BF225D">
        <w:rPr>
          <w:sz w:val="24"/>
          <w:szCs w:val="24"/>
        </w:rPr>
        <w:t xml:space="preserve">If the work is or may be in-copyright and your purpose is not included within one of the exceptions to copyright, you may </w:t>
      </w:r>
      <w:r w:rsidRPr="00BF225D">
        <w:rPr>
          <w:b/>
          <w:bCs/>
          <w:sz w:val="24"/>
          <w:szCs w:val="24"/>
        </w:rPr>
        <w:t>not</w:t>
      </w:r>
      <w:r w:rsidRPr="00BF225D">
        <w:rPr>
          <w:sz w:val="24"/>
          <w:szCs w:val="24"/>
        </w:rPr>
        <w:t xml:space="preserve"> take photographs until you have permission from the copyright owners.</w:t>
      </w:r>
    </w:p>
    <w:p w14:paraId="47651E5A" w14:textId="77777777" w:rsidR="007D4832" w:rsidRPr="00BF225D" w:rsidRDefault="007D4832" w:rsidP="007D4832">
      <w:pPr>
        <w:rPr>
          <w:sz w:val="24"/>
          <w:szCs w:val="24"/>
        </w:rPr>
      </w:pPr>
      <w:r w:rsidRPr="00BF225D">
        <w:rPr>
          <w:sz w:val="24"/>
          <w:szCs w:val="24"/>
        </w:rPr>
        <w:t>You are responsible for complying with copyright law.</w:t>
      </w:r>
    </w:p>
    <w:p w14:paraId="26F3F5C8" w14:textId="6F3913D3" w:rsidR="00990E8F" w:rsidRPr="00BF225D" w:rsidRDefault="007D4832" w:rsidP="002B4F7D">
      <w:pPr>
        <w:rPr>
          <w:sz w:val="24"/>
          <w:szCs w:val="24"/>
        </w:rPr>
      </w:pPr>
      <w:r w:rsidRPr="00BF225D">
        <w:rPr>
          <w:sz w:val="24"/>
          <w:szCs w:val="24"/>
        </w:rPr>
        <w:t xml:space="preserve">More information on the exceptions to copyright is included in the </w:t>
      </w:r>
      <w:hyperlink w:anchor="_Annex:_Certain_exceptions" w:history="1">
        <w:r w:rsidRPr="00BF225D">
          <w:rPr>
            <w:rStyle w:val="Hyperlink"/>
            <w:sz w:val="24"/>
            <w:szCs w:val="24"/>
          </w:rPr>
          <w:t>Annex</w:t>
        </w:r>
      </w:hyperlink>
      <w:r w:rsidRPr="00BF225D">
        <w:rPr>
          <w:sz w:val="24"/>
          <w:szCs w:val="24"/>
        </w:rPr>
        <w:t>.</w:t>
      </w:r>
      <w:bookmarkEnd w:id="43"/>
      <w:bookmarkEnd w:id="44"/>
    </w:p>
    <w:p w14:paraId="790AEF8E" w14:textId="77777777" w:rsidR="002B4F7D" w:rsidRPr="00BF225D" w:rsidRDefault="002B4F7D" w:rsidP="002B4F7D">
      <w:pPr>
        <w:rPr>
          <w:sz w:val="24"/>
          <w:szCs w:val="24"/>
        </w:rPr>
      </w:pPr>
    </w:p>
    <w:p w14:paraId="11BF3FA5" w14:textId="4B672ACE" w:rsidR="002B4F7D" w:rsidRPr="0062460C" w:rsidRDefault="00990E8F" w:rsidP="00990E8F">
      <w:pPr>
        <w:rPr>
          <w:rFonts w:cs="Arial"/>
          <w:sz w:val="24"/>
          <w:szCs w:val="24"/>
        </w:rPr>
      </w:pPr>
      <w:r w:rsidRPr="00BF225D">
        <w:rPr>
          <w:rFonts w:cs="Arial"/>
          <w:sz w:val="24"/>
          <w:szCs w:val="24"/>
        </w:rPr>
        <w:t xml:space="preserve">For </w:t>
      </w:r>
      <w:r w:rsidRPr="00BF225D">
        <w:rPr>
          <w:rFonts w:cs="Arial"/>
          <w:b/>
          <w:bCs/>
          <w:sz w:val="24"/>
          <w:szCs w:val="24"/>
        </w:rPr>
        <w:t>printed music</w:t>
      </w:r>
      <w:r w:rsidRPr="00BF225D">
        <w:rPr>
          <w:rFonts w:cs="Arial"/>
          <w:sz w:val="24"/>
          <w:szCs w:val="24"/>
        </w:rPr>
        <w:t xml:space="preserve"> items, the </w:t>
      </w:r>
      <w:r w:rsidR="00BF225D">
        <w:rPr>
          <w:rFonts w:cs="Arial"/>
          <w:sz w:val="24"/>
          <w:szCs w:val="24"/>
        </w:rPr>
        <w:t xml:space="preserve">Intellectual Property Office has developed detailed guidance </w:t>
      </w:r>
      <w:r w:rsidRPr="0062460C">
        <w:rPr>
          <w:rFonts w:cs="Arial"/>
          <w:sz w:val="24"/>
          <w:szCs w:val="24"/>
        </w:rPr>
        <w:t>which is available from</w:t>
      </w:r>
      <w:r w:rsidR="00BF225D">
        <w:rPr>
          <w:rFonts w:cs="Arial"/>
          <w:sz w:val="24"/>
          <w:szCs w:val="24"/>
        </w:rPr>
        <w:t xml:space="preserve"> the </w:t>
      </w:r>
      <w:hyperlink r:id="rId33" w:history="1">
        <w:r w:rsidR="00BF225D" w:rsidRPr="00BF225D">
          <w:rPr>
            <w:rStyle w:val="Hyperlink"/>
            <w:rFonts w:cs="Arial"/>
            <w:sz w:val="24"/>
            <w:szCs w:val="24"/>
          </w:rPr>
          <w:t>UK Government</w:t>
        </w:r>
        <w:r w:rsidR="0062460C">
          <w:rPr>
            <w:rStyle w:val="Hyperlink"/>
            <w:rFonts w:cs="Arial"/>
            <w:sz w:val="24"/>
            <w:szCs w:val="24"/>
          </w:rPr>
          <w:t>’s</w:t>
        </w:r>
        <w:r w:rsidR="00BF225D" w:rsidRPr="00BF225D">
          <w:rPr>
            <w:rStyle w:val="Hyperlink"/>
            <w:rFonts w:cs="Arial"/>
            <w:sz w:val="24"/>
            <w:szCs w:val="24"/>
          </w:rPr>
          <w:t xml:space="preserve"> website</w:t>
        </w:r>
      </w:hyperlink>
      <w:r w:rsidR="00BF225D">
        <w:rPr>
          <w:rFonts w:cs="Arial"/>
          <w:sz w:val="24"/>
          <w:szCs w:val="24"/>
        </w:rPr>
        <w:t>.</w:t>
      </w:r>
      <w:r w:rsidRPr="0062460C">
        <w:rPr>
          <w:rFonts w:cs="Arial"/>
          <w:sz w:val="24"/>
          <w:szCs w:val="24"/>
        </w:rPr>
        <w:t xml:space="preserve"> </w:t>
      </w:r>
    </w:p>
    <w:p w14:paraId="003BD362" w14:textId="77777777" w:rsidR="00450934" w:rsidRPr="0062460C" w:rsidRDefault="00450934" w:rsidP="00990E8F">
      <w:pPr>
        <w:rPr>
          <w:rFonts w:cs="Arial"/>
          <w:sz w:val="24"/>
          <w:szCs w:val="24"/>
        </w:rPr>
      </w:pPr>
    </w:p>
    <w:p w14:paraId="060F2001" w14:textId="06E28495" w:rsidR="00A15EFA" w:rsidRDefault="00990E8F" w:rsidP="00990E8F">
      <w:pPr>
        <w:rPr>
          <w:rFonts w:cs="Arial"/>
          <w:sz w:val="24"/>
          <w:szCs w:val="24"/>
        </w:rPr>
      </w:pPr>
      <w:r w:rsidRPr="0062460C">
        <w:rPr>
          <w:rFonts w:cs="Arial"/>
          <w:sz w:val="24"/>
          <w:szCs w:val="24"/>
        </w:rPr>
        <w:t xml:space="preserve">The </w:t>
      </w:r>
      <w:proofErr w:type="gramStart"/>
      <w:r w:rsidRPr="0062460C">
        <w:rPr>
          <w:rFonts w:cs="Arial"/>
          <w:sz w:val="24"/>
          <w:szCs w:val="24"/>
        </w:rPr>
        <w:t>Library</w:t>
      </w:r>
      <w:proofErr w:type="gramEnd"/>
      <w:r w:rsidRPr="0062460C">
        <w:rPr>
          <w:rFonts w:cs="Arial"/>
          <w:sz w:val="24"/>
          <w:szCs w:val="24"/>
        </w:rPr>
        <w:t xml:space="preserve"> is an </w:t>
      </w:r>
      <w:r w:rsidRPr="0062460C">
        <w:rPr>
          <w:rFonts w:cs="Arial"/>
          <w:b/>
          <w:bCs/>
          <w:sz w:val="24"/>
          <w:szCs w:val="24"/>
        </w:rPr>
        <w:t>Ordnance Survey</w:t>
      </w:r>
      <w:r w:rsidRPr="0062460C">
        <w:rPr>
          <w:rFonts w:cs="Arial"/>
          <w:sz w:val="24"/>
          <w:szCs w:val="24"/>
        </w:rPr>
        <w:t xml:space="preserve"> Licensed Partner, meaning that we can supply more extensive copies from in copyright superseded Ordnance Survey maps than you may be able to fairly copy yourself. </w:t>
      </w:r>
      <w:r w:rsidR="00A15EFA">
        <w:rPr>
          <w:rFonts w:cs="Arial"/>
          <w:sz w:val="24"/>
          <w:szCs w:val="24"/>
        </w:rPr>
        <w:t xml:space="preserve">There is </w:t>
      </w:r>
      <w:hyperlink r:id="rId34" w:history="1">
        <w:r w:rsidR="00A15EFA" w:rsidRPr="00A15EFA">
          <w:rPr>
            <w:rStyle w:val="Hyperlink"/>
            <w:rFonts w:cs="Arial"/>
            <w:sz w:val="24"/>
            <w:szCs w:val="24"/>
          </w:rPr>
          <w:t xml:space="preserve">more information on the </w:t>
        </w:r>
        <w:proofErr w:type="gramStart"/>
        <w:r w:rsidR="00A15EFA" w:rsidRPr="00A15EFA">
          <w:rPr>
            <w:rStyle w:val="Hyperlink"/>
            <w:rFonts w:cs="Arial"/>
            <w:sz w:val="24"/>
            <w:szCs w:val="24"/>
          </w:rPr>
          <w:t>Library’s</w:t>
        </w:r>
        <w:proofErr w:type="gramEnd"/>
        <w:r w:rsidR="00A15EFA" w:rsidRPr="00A15EFA">
          <w:rPr>
            <w:rStyle w:val="Hyperlink"/>
            <w:rFonts w:cs="Arial"/>
            <w:sz w:val="24"/>
            <w:szCs w:val="24"/>
          </w:rPr>
          <w:t xml:space="preserve"> website</w:t>
        </w:r>
      </w:hyperlink>
      <w:r w:rsidR="00A15EFA">
        <w:rPr>
          <w:rFonts w:cs="Arial"/>
          <w:sz w:val="24"/>
          <w:szCs w:val="24"/>
        </w:rPr>
        <w:t xml:space="preserve">. </w:t>
      </w:r>
    </w:p>
    <w:p w14:paraId="2EBD7B9B" w14:textId="3F1D8DB4" w:rsidR="00990E8F" w:rsidRPr="0062460C" w:rsidRDefault="00990E8F" w:rsidP="00990E8F">
      <w:pPr>
        <w:rPr>
          <w:rFonts w:cs="Arial"/>
          <w:sz w:val="24"/>
          <w:szCs w:val="24"/>
        </w:rPr>
      </w:pPr>
      <w:r w:rsidRPr="0062460C">
        <w:rPr>
          <w:rFonts w:cs="Arial"/>
          <w:sz w:val="24"/>
          <w:szCs w:val="24"/>
        </w:rPr>
        <w:t xml:space="preserve">  </w:t>
      </w:r>
    </w:p>
    <w:p w14:paraId="363BBBCE" w14:textId="2D6A916D" w:rsidR="00990E8F" w:rsidRPr="0062460C" w:rsidRDefault="00990E8F" w:rsidP="00990E8F">
      <w:pPr>
        <w:rPr>
          <w:rFonts w:cs="Arial"/>
          <w:sz w:val="24"/>
          <w:szCs w:val="24"/>
        </w:rPr>
      </w:pPr>
      <w:r w:rsidRPr="0062460C">
        <w:rPr>
          <w:rFonts w:cs="Arial"/>
          <w:sz w:val="24"/>
          <w:szCs w:val="24"/>
        </w:rPr>
        <w:t>Ordnance Survey guidelines request that copies made from their in-copyright maps under exceptions to c</w:t>
      </w:r>
      <w:r w:rsidR="00351626" w:rsidRPr="0062460C">
        <w:rPr>
          <w:rFonts w:cs="Arial"/>
          <w:sz w:val="24"/>
          <w:szCs w:val="24"/>
        </w:rPr>
        <w:t>opyright are accompanied by the</w:t>
      </w:r>
      <w:r w:rsidRPr="0062460C">
        <w:rPr>
          <w:rFonts w:cs="Arial"/>
          <w:sz w:val="24"/>
          <w:szCs w:val="24"/>
        </w:rPr>
        <w:t xml:space="preserve"> following acknowledgement (unless this would be impossible for reasons fo</w:t>
      </w:r>
      <w:r w:rsidR="00351626" w:rsidRPr="0062460C">
        <w:rPr>
          <w:rFonts w:cs="Arial"/>
          <w:sz w:val="24"/>
          <w:szCs w:val="24"/>
        </w:rPr>
        <w:t xml:space="preserve">r practicality or otherwise): </w:t>
      </w:r>
      <w:r w:rsidR="00915DF3" w:rsidRPr="0062460C">
        <w:rPr>
          <w:rFonts w:cs="Arial"/>
          <w:sz w:val="24"/>
          <w:szCs w:val="24"/>
        </w:rPr>
        <w:t>'</w:t>
      </w:r>
      <w:r w:rsidRPr="0062460C">
        <w:rPr>
          <w:rFonts w:cs="Arial"/>
          <w:sz w:val="24"/>
          <w:szCs w:val="24"/>
        </w:rPr>
        <w:t>© Crown copyright and database rights. Reproduced by permission of Ordnanc</w:t>
      </w:r>
      <w:r w:rsidR="00351626" w:rsidRPr="0062460C">
        <w:rPr>
          <w:rFonts w:cs="Arial"/>
          <w:sz w:val="24"/>
          <w:szCs w:val="24"/>
        </w:rPr>
        <w:t>e Survey</w:t>
      </w:r>
      <w:r w:rsidR="00915DF3" w:rsidRPr="0062460C">
        <w:rPr>
          <w:rFonts w:cs="Arial"/>
          <w:sz w:val="24"/>
          <w:szCs w:val="24"/>
        </w:rPr>
        <w:t>'</w:t>
      </w:r>
      <w:r w:rsidRPr="0062460C">
        <w:rPr>
          <w:rFonts w:cs="Arial"/>
          <w:sz w:val="24"/>
          <w:szCs w:val="24"/>
        </w:rPr>
        <w:t>.</w:t>
      </w:r>
    </w:p>
    <w:p w14:paraId="0681513C" w14:textId="77777777" w:rsidR="00990E8F" w:rsidRPr="00CD3DC8" w:rsidRDefault="00072432" w:rsidP="002150EF">
      <w:pPr>
        <w:pStyle w:val="Heading3"/>
      </w:pPr>
      <w:bookmarkStart w:id="49" w:name="_Toc440550564"/>
      <w:bookmarkStart w:id="50" w:name="_Toc440550686"/>
      <w:bookmarkStart w:id="51" w:name="_Toc440550941"/>
      <w:bookmarkStart w:id="52" w:name="_Toc440551553"/>
      <w:bookmarkStart w:id="53" w:name="_Toc440554405"/>
      <w:bookmarkStart w:id="54" w:name="_Toc440550565"/>
      <w:bookmarkStart w:id="55" w:name="_Toc440550687"/>
      <w:bookmarkStart w:id="56" w:name="_Toc440550942"/>
      <w:bookmarkStart w:id="57" w:name="_Toc440551554"/>
      <w:bookmarkStart w:id="58" w:name="_Toc440554406"/>
      <w:bookmarkStart w:id="59" w:name="_Toc440550566"/>
      <w:bookmarkStart w:id="60" w:name="_Toc440550688"/>
      <w:bookmarkStart w:id="61" w:name="_Toc440550943"/>
      <w:bookmarkStart w:id="62" w:name="_Toc440551555"/>
      <w:bookmarkStart w:id="63" w:name="_Toc440554407"/>
      <w:bookmarkStart w:id="64" w:name="_Toc440550567"/>
      <w:bookmarkStart w:id="65" w:name="_Toc440550689"/>
      <w:bookmarkStart w:id="66" w:name="_Toc440550944"/>
      <w:bookmarkStart w:id="67" w:name="_Toc440551556"/>
      <w:bookmarkStart w:id="68" w:name="_Toc440554408"/>
      <w:bookmarkStart w:id="69" w:name="_Toc440550568"/>
      <w:bookmarkStart w:id="70" w:name="_Toc440550690"/>
      <w:bookmarkStart w:id="71" w:name="_Toc440550945"/>
      <w:bookmarkStart w:id="72" w:name="_Toc440551557"/>
      <w:bookmarkStart w:id="73" w:name="_Toc440554409"/>
      <w:bookmarkStart w:id="74" w:name="_Toc440550569"/>
      <w:bookmarkStart w:id="75" w:name="_Toc440550691"/>
      <w:bookmarkStart w:id="76" w:name="_Toc440550946"/>
      <w:bookmarkStart w:id="77" w:name="_Toc440551558"/>
      <w:bookmarkStart w:id="78" w:name="_Toc440554410"/>
      <w:bookmarkStart w:id="79" w:name="_Toc440550570"/>
      <w:bookmarkStart w:id="80" w:name="_Toc440550692"/>
      <w:bookmarkStart w:id="81" w:name="_Toc440550947"/>
      <w:bookmarkStart w:id="82" w:name="_Toc440551559"/>
      <w:bookmarkStart w:id="83" w:name="_Toc440554411"/>
      <w:bookmarkStart w:id="84" w:name="_Toc440550571"/>
      <w:bookmarkStart w:id="85" w:name="_Toc440550693"/>
      <w:bookmarkStart w:id="86" w:name="_Toc440550948"/>
      <w:bookmarkStart w:id="87" w:name="_Toc440551560"/>
      <w:bookmarkStart w:id="88" w:name="_Toc440554412"/>
      <w:bookmarkStart w:id="89" w:name="_Toc440550572"/>
      <w:bookmarkStart w:id="90" w:name="_Toc440550694"/>
      <w:bookmarkStart w:id="91" w:name="_Toc440550949"/>
      <w:bookmarkStart w:id="92" w:name="_Toc440551561"/>
      <w:bookmarkStart w:id="93" w:name="_Toc440554413"/>
      <w:bookmarkStart w:id="94" w:name="_Toc440550574"/>
      <w:bookmarkStart w:id="95" w:name="_Toc440554415"/>
      <w:bookmarkStart w:id="96" w:name="_Toc455582040"/>
      <w:bookmarkStart w:id="97" w:name="_Toc14007182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CD3DC8">
        <w:lastRenderedPageBreak/>
        <w:t xml:space="preserve">9. </w:t>
      </w:r>
      <w:r w:rsidR="00990E8F" w:rsidRPr="00CD3DC8">
        <w:t>Can unpublished works be photographed?</w:t>
      </w:r>
      <w:bookmarkEnd w:id="94"/>
      <w:bookmarkEnd w:id="95"/>
      <w:bookmarkEnd w:id="96"/>
      <w:bookmarkEnd w:id="97"/>
      <w:r w:rsidR="00990E8F" w:rsidRPr="00CD3DC8">
        <w:t xml:space="preserve"> </w:t>
      </w:r>
    </w:p>
    <w:p w14:paraId="2A160F37" w14:textId="1D16F8BD" w:rsidR="00990E8F" w:rsidRPr="0062460C" w:rsidRDefault="00990E8F" w:rsidP="00990E8F">
      <w:pPr>
        <w:rPr>
          <w:rFonts w:cs="Arial"/>
          <w:sz w:val="24"/>
          <w:szCs w:val="24"/>
        </w:rPr>
      </w:pPr>
      <w:r w:rsidRPr="0062460C">
        <w:rPr>
          <w:rFonts w:cs="Arial"/>
          <w:sz w:val="24"/>
          <w:szCs w:val="24"/>
        </w:rPr>
        <w:t xml:space="preserve">Unpublished works are usually in copyright, even if they are very old. Most will be in copyright until at least 31 December 2039. Unpublished material is also likely to contain personal data, the use of which is controlled </w:t>
      </w:r>
      <w:r w:rsidR="00EF7D64" w:rsidRPr="0062460C">
        <w:rPr>
          <w:rFonts w:cs="Arial"/>
          <w:sz w:val="24"/>
          <w:szCs w:val="24"/>
        </w:rPr>
        <w:t xml:space="preserve">under data protection legislation, including the </w:t>
      </w:r>
      <w:r w:rsidR="00E30C99" w:rsidRPr="0062460C">
        <w:rPr>
          <w:rFonts w:cs="Arial"/>
          <w:sz w:val="24"/>
          <w:szCs w:val="24"/>
        </w:rPr>
        <w:t xml:space="preserve">UK </w:t>
      </w:r>
      <w:r w:rsidR="00EF7D64" w:rsidRPr="0062460C">
        <w:rPr>
          <w:rFonts w:cs="Arial"/>
          <w:sz w:val="24"/>
          <w:szCs w:val="24"/>
        </w:rPr>
        <w:t>General Data Protection Regulation and the Data Protection Act 2018</w:t>
      </w:r>
      <w:r w:rsidRPr="0062460C">
        <w:rPr>
          <w:rFonts w:cs="Arial"/>
          <w:sz w:val="24"/>
          <w:szCs w:val="24"/>
        </w:rPr>
        <w:t xml:space="preserve"> (guidance </w:t>
      </w:r>
      <w:r w:rsidR="00EF7D64" w:rsidRPr="0062460C">
        <w:rPr>
          <w:rFonts w:cs="Arial"/>
          <w:sz w:val="24"/>
          <w:szCs w:val="24"/>
        </w:rPr>
        <w:t>on data protection</w:t>
      </w:r>
      <w:r w:rsidRPr="0062460C">
        <w:rPr>
          <w:rFonts w:cs="Arial"/>
          <w:sz w:val="24"/>
          <w:szCs w:val="24"/>
        </w:rPr>
        <w:t xml:space="preserve"> is available from the </w:t>
      </w:r>
      <w:hyperlink r:id="rId35" w:history="1">
        <w:r w:rsidRPr="0062460C">
          <w:rPr>
            <w:rStyle w:val="Hyperlink"/>
            <w:sz w:val="24"/>
            <w:szCs w:val="24"/>
          </w:rPr>
          <w:t>Information Commissioner</w:t>
        </w:r>
        <w:r w:rsidR="00915DF3" w:rsidRPr="0062460C">
          <w:rPr>
            <w:rStyle w:val="Hyperlink"/>
            <w:sz w:val="24"/>
            <w:szCs w:val="24"/>
          </w:rPr>
          <w:t>'</w:t>
        </w:r>
        <w:r w:rsidRPr="0062460C">
          <w:rPr>
            <w:rStyle w:val="Hyperlink"/>
            <w:sz w:val="24"/>
            <w:szCs w:val="24"/>
          </w:rPr>
          <w:t>s Office</w:t>
        </w:r>
      </w:hyperlink>
      <w:r w:rsidR="00EF7D64" w:rsidRPr="0062460C">
        <w:rPr>
          <w:rFonts w:cs="Arial"/>
          <w:sz w:val="24"/>
          <w:szCs w:val="24"/>
        </w:rPr>
        <w:t xml:space="preserve">). </w:t>
      </w:r>
    </w:p>
    <w:p w14:paraId="24D4A785" w14:textId="24BB26D9" w:rsidR="00C51510" w:rsidRPr="0062460C" w:rsidRDefault="00990E8F" w:rsidP="00996EEC">
      <w:pPr>
        <w:rPr>
          <w:rFonts w:cs="Arial"/>
          <w:sz w:val="24"/>
          <w:szCs w:val="24"/>
        </w:rPr>
      </w:pPr>
      <w:r w:rsidRPr="0062460C">
        <w:rPr>
          <w:rFonts w:cs="Arial"/>
          <w:sz w:val="24"/>
          <w:szCs w:val="24"/>
        </w:rPr>
        <w:t>In-copyright unpublished works may be photographed under</w:t>
      </w:r>
      <w:r w:rsidR="00E30C99" w:rsidRPr="0062460C">
        <w:rPr>
          <w:rFonts w:cs="Arial"/>
          <w:sz w:val="24"/>
          <w:szCs w:val="24"/>
        </w:rPr>
        <w:t xml:space="preserve"> most</w:t>
      </w:r>
      <w:r w:rsidRPr="0062460C">
        <w:rPr>
          <w:rFonts w:cs="Arial"/>
          <w:sz w:val="24"/>
          <w:szCs w:val="24"/>
        </w:rPr>
        <w:t xml:space="preserve"> exceptions to copyright</w:t>
      </w:r>
      <w:r w:rsidR="00E30C99" w:rsidRPr="0062460C">
        <w:rPr>
          <w:rFonts w:cs="Arial"/>
          <w:sz w:val="24"/>
          <w:szCs w:val="24"/>
        </w:rPr>
        <w:t xml:space="preserve"> (see question 8)</w:t>
      </w:r>
      <w:r w:rsidRPr="0062460C">
        <w:rPr>
          <w:rFonts w:cs="Arial"/>
          <w:sz w:val="24"/>
          <w:szCs w:val="24"/>
        </w:rPr>
        <w:t>. However, extra care should be taken with unpublished material, particularly in terms of personal or sensitive data.</w:t>
      </w:r>
    </w:p>
    <w:p w14:paraId="147CDBD1" w14:textId="77777777" w:rsidR="00990E8F" w:rsidRPr="00CD3DC8" w:rsidRDefault="00072432" w:rsidP="002150EF">
      <w:pPr>
        <w:pStyle w:val="Heading3"/>
      </w:pPr>
      <w:bookmarkStart w:id="98" w:name="_Toc440550576"/>
      <w:bookmarkStart w:id="99" w:name="_Toc440554416"/>
      <w:bookmarkStart w:id="100" w:name="_Toc455582041"/>
      <w:bookmarkStart w:id="101" w:name="_Toc140071823"/>
      <w:r w:rsidRPr="00CD3DC8">
        <w:t xml:space="preserve">10. </w:t>
      </w:r>
      <w:r w:rsidR="00990E8F" w:rsidRPr="00CD3DC8">
        <w:t>What is the difference between copying and photographing?</w:t>
      </w:r>
      <w:bookmarkEnd w:id="98"/>
      <w:bookmarkEnd w:id="99"/>
      <w:bookmarkEnd w:id="100"/>
      <w:bookmarkEnd w:id="101"/>
    </w:p>
    <w:p w14:paraId="15098A37" w14:textId="0DE30A38" w:rsidR="00990E8F" w:rsidRPr="0062460C" w:rsidRDefault="00990E8F" w:rsidP="00990E8F">
      <w:pPr>
        <w:rPr>
          <w:rFonts w:cs="Arial"/>
          <w:sz w:val="24"/>
          <w:szCs w:val="24"/>
        </w:rPr>
      </w:pPr>
      <w:r w:rsidRPr="0062460C">
        <w:rPr>
          <w:rFonts w:cs="Arial"/>
          <w:sz w:val="24"/>
          <w:szCs w:val="24"/>
        </w:rPr>
        <w:t xml:space="preserve">In copyright terms, taking a photograph is a form of copying. Therefore, in terms of what is permitted under copyright </w:t>
      </w:r>
      <w:r w:rsidR="00E30C99" w:rsidRPr="0062460C">
        <w:rPr>
          <w:rFonts w:cs="Arial"/>
          <w:sz w:val="24"/>
          <w:szCs w:val="24"/>
        </w:rPr>
        <w:t>rules,</w:t>
      </w:r>
      <w:r w:rsidRPr="0062460C">
        <w:rPr>
          <w:rFonts w:cs="Arial"/>
          <w:sz w:val="24"/>
          <w:szCs w:val="24"/>
        </w:rPr>
        <w:t xml:space="preserve"> the same applies to self-service photography as to the use of photocopiers. When you photograph a </w:t>
      </w:r>
      <w:r w:rsidR="00E30C99" w:rsidRPr="0062460C">
        <w:rPr>
          <w:rFonts w:cs="Arial"/>
          <w:sz w:val="24"/>
          <w:szCs w:val="24"/>
        </w:rPr>
        <w:t>work,</w:t>
      </w:r>
      <w:r w:rsidRPr="0062460C">
        <w:rPr>
          <w:rFonts w:cs="Arial"/>
          <w:sz w:val="24"/>
          <w:szCs w:val="24"/>
        </w:rPr>
        <w:t xml:space="preserve"> you are copying it.</w:t>
      </w:r>
    </w:p>
    <w:p w14:paraId="2A0816AE" w14:textId="77777777" w:rsidR="00990E8F" w:rsidRPr="00CD3DC8" w:rsidRDefault="00072432" w:rsidP="002150EF">
      <w:pPr>
        <w:pStyle w:val="Heading3"/>
      </w:pPr>
      <w:bookmarkStart w:id="102" w:name="_Toc440550577"/>
      <w:bookmarkStart w:id="103" w:name="_Toc440554417"/>
      <w:bookmarkStart w:id="104" w:name="_Toc455582042"/>
      <w:bookmarkStart w:id="105" w:name="_Toc140071824"/>
      <w:r w:rsidRPr="00CD3DC8">
        <w:t xml:space="preserve">11. </w:t>
      </w:r>
      <w:r w:rsidR="00990E8F" w:rsidRPr="00CD3DC8">
        <w:t>What can I do with my photographs?</w:t>
      </w:r>
      <w:bookmarkEnd w:id="102"/>
      <w:bookmarkEnd w:id="103"/>
      <w:bookmarkEnd w:id="104"/>
      <w:bookmarkEnd w:id="105"/>
    </w:p>
    <w:p w14:paraId="135ADB9E" w14:textId="0E438635" w:rsidR="00990E8F" w:rsidRPr="0062460C" w:rsidRDefault="00990E8F" w:rsidP="00996EEC">
      <w:pPr>
        <w:spacing w:after="160"/>
        <w:rPr>
          <w:rFonts w:cs="Arial"/>
          <w:sz w:val="24"/>
          <w:szCs w:val="24"/>
        </w:rPr>
      </w:pPr>
      <w:r w:rsidRPr="0062460C">
        <w:rPr>
          <w:rFonts w:cs="Arial"/>
          <w:sz w:val="24"/>
          <w:szCs w:val="24"/>
        </w:rPr>
        <w:t xml:space="preserve">If you take a photograph under an exception to </w:t>
      </w:r>
      <w:proofErr w:type="gramStart"/>
      <w:r w:rsidRPr="0062460C">
        <w:rPr>
          <w:rFonts w:cs="Arial"/>
          <w:sz w:val="24"/>
          <w:szCs w:val="24"/>
        </w:rPr>
        <w:t>copyright</w:t>
      </w:r>
      <w:proofErr w:type="gramEnd"/>
      <w:r w:rsidRPr="0062460C">
        <w:rPr>
          <w:rFonts w:cs="Arial"/>
          <w:sz w:val="24"/>
          <w:szCs w:val="24"/>
        </w:rPr>
        <w:t xml:space="preserve"> you may </w:t>
      </w:r>
      <w:r w:rsidRPr="0062460C">
        <w:rPr>
          <w:rFonts w:cs="Arial"/>
          <w:b/>
          <w:sz w:val="24"/>
          <w:szCs w:val="24"/>
        </w:rPr>
        <w:t>only</w:t>
      </w:r>
      <w:r w:rsidRPr="0062460C">
        <w:rPr>
          <w:rFonts w:cs="Arial"/>
          <w:sz w:val="24"/>
          <w:szCs w:val="24"/>
        </w:rPr>
        <w:t xml:space="preserve"> use that photograph for the specific purpose of that exception. For example, if you take a photograph of a letter for the purpose of </w:t>
      </w:r>
      <w:r w:rsidR="00C0569A" w:rsidRPr="0062460C">
        <w:rPr>
          <w:rFonts w:cs="Arial"/>
          <w:sz w:val="24"/>
          <w:szCs w:val="24"/>
        </w:rPr>
        <w:t xml:space="preserve">non-commercial </w:t>
      </w:r>
      <w:r w:rsidRPr="0062460C">
        <w:rPr>
          <w:rFonts w:cs="Arial"/>
          <w:sz w:val="24"/>
          <w:szCs w:val="24"/>
        </w:rPr>
        <w:t xml:space="preserve">research you cannot use the photograph for anything other than </w:t>
      </w:r>
      <w:r w:rsidR="00C0569A" w:rsidRPr="0062460C">
        <w:rPr>
          <w:rFonts w:cs="Arial"/>
          <w:sz w:val="24"/>
          <w:szCs w:val="24"/>
        </w:rPr>
        <w:t xml:space="preserve">non-commercial </w:t>
      </w:r>
      <w:r w:rsidRPr="0062460C">
        <w:rPr>
          <w:rFonts w:cs="Arial"/>
          <w:sz w:val="24"/>
          <w:szCs w:val="24"/>
        </w:rPr>
        <w:t>research.</w:t>
      </w:r>
    </w:p>
    <w:p w14:paraId="0AC97D9C" w14:textId="7A1797C4" w:rsidR="00990E8F" w:rsidRPr="0062460C" w:rsidRDefault="00990E8F" w:rsidP="00996EEC">
      <w:pPr>
        <w:spacing w:after="160"/>
        <w:rPr>
          <w:rFonts w:cs="Arial"/>
          <w:sz w:val="24"/>
          <w:szCs w:val="24"/>
        </w:rPr>
      </w:pPr>
      <w:r w:rsidRPr="0062460C">
        <w:rPr>
          <w:rFonts w:cs="Arial"/>
          <w:sz w:val="24"/>
          <w:szCs w:val="24"/>
        </w:rPr>
        <w:t xml:space="preserve">Except in rare situations as outlined in copyright law (see </w:t>
      </w:r>
      <w:hyperlink w:anchor="_Annex:_Certain_exceptions">
        <w:r w:rsidR="6E4E0F0A" w:rsidRPr="0062460C">
          <w:rPr>
            <w:rStyle w:val="Hyperlink"/>
            <w:rFonts w:cs="Arial"/>
            <w:sz w:val="24"/>
            <w:szCs w:val="24"/>
          </w:rPr>
          <w:t>Annex</w:t>
        </w:r>
      </w:hyperlink>
      <w:r w:rsidRPr="0062460C">
        <w:rPr>
          <w:rFonts w:cs="Arial"/>
          <w:sz w:val="24"/>
          <w:szCs w:val="24"/>
        </w:rPr>
        <w:t>), attribution should always be given to the creator and source of a work.</w:t>
      </w:r>
    </w:p>
    <w:p w14:paraId="6EE47115" w14:textId="77777777" w:rsidR="00990E8F" w:rsidRPr="0062460C" w:rsidRDefault="00990E8F" w:rsidP="00996EEC">
      <w:pPr>
        <w:spacing w:after="160"/>
        <w:rPr>
          <w:rFonts w:cs="Arial"/>
          <w:sz w:val="24"/>
          <w:szCs w:val="24"/>
        </w:rPr>
      </w:pPr>
      <w:r w:rsidRPr="0062460C">
        <w:rPr>
          <w:rFonts w:cs="Arial"/>
          <w:sz w:val="24"/>
          <w:szCs w:val="24"/>
        </w:rPr>
        <w:t xml:space="preserve">You may do what you like with photographs that you take of out-of-copyright material. We encourage you to provide attribution to the creator of the content and the </w:t>
      </w:r>
      <w:proofErr w:type="gramStart"/>
      <w:r w:rsidRPr="0062460C">
        <w:rPr>
          <w:rFonts w:cs="Arial"/>
          <w:sz w:val="24"/>
          <w:szCs w:val="24"/>
        </w:rPr>
        <w:t>Library</w:t>
      </w:r>
      <w:proofErr w:type="gramEnd"/>
      <w:r w:rsidRPr="0062460C">
        <w:rPr>
          <w:rFonts w:cs="Arial"/>
          <w:sz w:val="24"/>
          <w:szCs w:val="24"/>
        </w:rPr>
        <w:t xml:space="preserve"> as the location of the material. This will help others who see the images to understand its context and to find out more information if they want to. </w:t>
      </w:r>
    </w:p>
    <w:p w14:paraId="4CD3214C" w14:textId="77777777" w:rsidR="00990E8F" w:rsidRPr="00CD3DC8" w:rsidRDefault="00072432" w:rsidP="002150EF">
      <w:pPr>
        <w:pStyle w:val="Heading3"/>
      </w:pPr>
      <w:bookmarkStart w:id="106" w:name="_Toc440550578"/>
      <w:bookmarkStart w:id="107" w:name="_Toc440554418"/>
      <w:bookmarkStart w:id="108" w:name="_Toc455582043"/>
      <w:bookmarkStart w:id="109" w:name="_Toc140071825"/>
      <w:r w:rsidRPr="00CD3DC8">
        <w:t xml:space="preserve">12. </w:t>
      </w:r>
      <w:r w:rsidR="00990E8F" w:rsidRPr="00CD3DC8">
        <w:t>Can I use my photographs on social media?</w:t>
      </w:r>
      <w:bookmarkEnd w:id="106"/>
      <w:bookmarkEnd w:id="107"/>
      <w:bookmarkEnd w:id="108"/>
      <w:bookmarkEnd w:id="109"/>
    </w:p>
    <w:p w14:paraId="5AB14563" w14:textId="77777777" w:rsidR="00990E8F" w:rsidRPr="0062460C" w:rsidRDefault="00990E8F" w:rsidP="00990E8F">
      <w:pPr>
        <w:rPr>
          <w:rFonts w:cs="Arial"/>
          <w:sz w:val="24"/>
          <w:szCs w:val="24"/>
        </w:rPr>
      </w:pPr>
      <w:r w:rsidRPr="0062460C">
        <w:rPr>
          <w:rFonts w:cs="Arial"/>
          <w:sz w:val="24"/>
          <w:szCs w:val="24"/>
        </w:rPr>
        <w:t xml:space="preserve">Posting photographs on social media is a form of publication. In copyright terms making copies and publishing copies are two different acts. In many cases when it is fair dealing to photograph a work it may </w:t>
      </w:r>
      <w:r w:rsidRPr="0062460C">
        <w:rPr>
          <w:rFonts w:cs="Arial"/>
          <w:i/>
          <w:sz w:val="24"/>
          <w:szCs w:val="24"/>
        </w:rPr>
        <w:t>not</w:t>
      </w:r>
      <w:r w:rsidRPr="0062460C">
        <w:rPr>
          <w:rFonts w:cs="Arial"/>
          <w:sz w:val="24"/>
          <w:szCs w:val="24"/>
        </w:rPr>
        <w:t xml:space="preserve"> be fair to publish that photograph. In </w:t>
      </w:r>
      <w:r w:rsidRPr="0062460C">
        <w:rPr>
          <w:rFonts w:cs="Arial"/>
          <w:sz w:val="24"/>
          <w:szCs w:val="24"/>
        </w:rPr>
        <w:lastRenderedPageBreak/>
        <w:t>certain cases, publication, including via social media, may be fair, for example if the purpose is reporting current affairs, the amount of the work photographed is only as much as necessary, and the source has been attributed.</w:t>
      </w:r>
    </w:p>
    <w:p w14:paraId="5DBFCC91" w14:textId="77777777" w:rsidR="00990E8F" w:rsidRPr="0062460C" w:rsidRDefault="00990E8F" w:rsidP="00990E8F">
      <w:pPr>
        <w:numPr>
          <w:ilvl w:val="0"/>
          <w:numId w:val="5"/>
        </w:numPr>
        <w:spacing w:before="120" w:after="120"/>
        <w:rPr>
          <w:rFonts w:cs="Arial"/>
          <w:sz w:val="24"/>
          <w:szCs w:val="24"/>
        </w:rPr>
      </w:pPr>
      <w:r w:rsidRPr="0062460C">
        <w:rPr>
          <w:rFonts w:cs="Arial"/>
          <w:sz w:val="24"/>
          <w:szCs w:val="24"/>
        </w:rPr>
        <w:t xml:space="preserve">Is the photograph of an out-of-copyright work? If so, the photograph may be posted on social media </w:t>
      </w:r>
      <w:proofErr w:type="gramStart"/>
      <w:r w:rsidRPr="0062460C">
        <w:rPr>
          <w:rFonts w:cs="Arial"/>
          <w:sz w:val="24"/>
          <w:szCs w:val="24"/>
        </w:rPr>
        <w:t>as long as</w:t>
      </w:r>
      <w:proofErr w:type="gramEnd"/>
      <w:r w:rsidRPr="0062460C">
        <w:rPr>
          <w:rFonts w:cs="Arial"/>
          <w:sz w:val="24"/>
          <w:szCs w:val="24"/>
        </w:rPr>
        <w:t xml:space="preserve"> there are no data protection issues.</w:t>
      </w:r>
    </w:p>
    <w:p w14:paraId="2217BC35" w14:textId="77777777" w:rsidR="00990E8F" w:rsidRPr="0062460C" w:rsidRDefault="00990E8F" w:rsidP="00990E8F">
      <w:pPr>
        <w:numPr>
          <w:ilvl w:val="0"/>
          <w:numId w:val="5"/>
        </w:numPr>
        <w:spacing w:before="120" w:after="120"/>
        <w:rPr>
          <w:rFonts w:cs="Arial"/>
          <w:sz w:val="24"/>
          <w:szCs w:val="24"/>
        </w:rPr>
      </w:pPr>
      <w:r w:rsidRPr="0062460C">
        <w:rPr>
          <w:rFonts w:cs="Arial"/>
          <w:sz w:val="24"/>
          <w:szCs w:val="24"/>
        </w:rPr>
        <w:t xml:space="preserve">Is the photograph of a work that is in-copyright? If so, it </w:t>
      </w:r>
      <w:r w:rsidRPr="0062460C">
        <w:rPr>
          <w:rFonts w:cs="Arial"/>
          <w:i/>
          <w:sz w:val="24"/>
          <w:szCs w:val="24"/>
        </w:rPr>
        <w:t>may</w:t>
      </w:r>
      <w:r w:rsidRPr="0062460C">
        <w:rPr>
          <w:rFonts w:cs="Arial"/>
          <w:b/>
          <w:i/>
          <w:sz w:val="24"/>
          <w:szCs w:val="24"/>
        </w:rPr>
        <w:t xml:space="preserve"> </w:t>
      </w:r>
      <w:r w:rsidRPr="0062460C">
        <w:rPr>
          <w:rFonts w:cs="Arial"/>
          <w:sz w:val="24"/>
          <w:szCs w:val="24"/>
        </w:rPr>
        <w:t>be OK to post it on social media, depending on the specific purpose and depending on any data protection issues.</w:t>
      </w:r>
    </w:p>
    <w:p w14:paraId="039BF574" w14:textId="77777777" w:rsidR="00990E8F" w:rsidRPr="0062460C" w:rsidRDefault="00990E8F" w:rsidP="00990E8F">
      <w:pPr>
        <w:rPr>
          <w:rFonts w:cs="Arial"/>
          <w:sz w:val="24"/>
          <w:szCs w:val="24"/>
        </w:rPr>
      </w:pPr>
      <w:r w:rsidRPr="0062460C">
        <w:rPr>
          <w:rFonts w:cs="Arial"/>
          <w:sz w:val="24"/>
          <w:szCs w:val="24"/>
        </w:rPr>
        <w:t>If you want to publish a photograph on social media or elsewhere, we suggest that you consider the following:</w:t>
      </w:r>
    </w:p>
    <w:p w14:paraId="11241F76" w14:textId="77777777" w:rsidR="00990E8F" w:rsidRPr="0062460C" w:rsidRDefault="00990E8F" w:rsidP="00990E8F">
      <w:pPr>
        <w:numPr>
          <w:ilvl w:val="0"/>
          <w:numId w:val="6"/>
        </w:numPr>
        <w:spacing w:before="120" w:after="120"/>
        <w:rPr>
          <w:rFonts w:cs="Arial"/>
          <w:sz w:val="24"/>
          <w:szCs w:val="24"/>
        </w:rPr>
      </w:pPr>
      <w:r w:rsidRPr="0062460C">
        <w:rPr>
          <w:rFonts w:cs="Arial"/>
          <w:sz w:val="24"/>
          <w:szCs w:val="24"/>
        </w:rPr>
        <w:t>Is the photograph of a work that is in copyright?</w:t>
      </w:r>
    </w:p>
    <w:p w14:paraId="31D7ADD0" w14:textId="3BB0E94B" w:rsidR="00990E8F" w:rsidRPr="0062460C" w:rsidRDefault="00990E8F" w:rsidP="00990E8F">
      <w:pPr>
        <w:numPr>
          <w:ilvl w:val="0"/>
          <w:numId w:val="6"/>
        </w:numPr>
        <w:spacing w:before="120" w:after="120"/>
        <w:rPr>
          <w:rFonts w:cs="Arial"/>
          <w:sz w:val="24"/>
          <w:szCs w:val="24"/>
        </w:rPr>
      </w:pPr>
      <w:r w:rsidRPr="0062460C">
        <w:rPr>
          <w:rFonts w:cs="Arial"/>
          <w:sz w:val="24"/>
          <w:szCs w:val="24"/>
        </w:rPr>
        <w:t>Are there any data protection issues? For example, is there any personal data about living people in your image?</w:t>
      </w:r>
    </w:p>
    <w:p w14:paraId="3A33C407" w14:textId="08F8615A" w:rsidR="00990E8F" w:rsidRPr="0062460C" w:rsidRDefault="00990E8F" w:rsidP="00990E8F">
      <w:pPr>
        <w:numPr>
          <w:ilvl w:val="0"/>
          <w:numId w:val="6"/>
        </w:numPr>
        <w:spacing w:before="120" w:after="120"/>
        <w:rPr>
          <w:rFonts w:cs="Arial"/>
          <w:sz w:val="24"/>
          <w:szCs w:val="24"/>
        </w:rPr>
      </w:pPr>
      <w:r w:rsidRPr="0062460C">
        <w:rPr>
          <w:rFonts w:cs="Arial"/>
          <w:sz w:val="24"/>
          <w:szCs w:val="24"/>
        </w:rPr>
        <w:t xml:space="preserve">Did you use an exception to copyright to take the photograph? If so, would publication be consistent with your use of that exception? Would publication be </w:t>
      </w:r>
      <w:r w:rsidR="00915DF3" w:rsidRPr="0062460C">
        <w:rPr>
          <w:rFonts w:cs="Arial"/>
          <w:sz w:val="24"/>
          <w:szCs w:val="24"/>
        </w:rPr>
        <w:t>'</w:t>
      </w:r>
      <w:r w:rsidRPr="0062460C">
        <w:rPr>
          <w:rFonts w:cs="Arial"/>
          <w:sz w:val="24"/>
          <w:szCs w:val="24"/>
        </w:rPr>
        <w:t>fair dealing</w:t>
      </w:r>
      <w:r w:rsidR="00915DF3" w:rsidRPr="0062460C">
        <w:rPr>
          <w:rFonts w:cs="Arial"/>
          <w:sz w:val="24"/>
          <w:szCs w:val="24"/>
        </w:rPr>
        <w:t>'</w:t>
      </w:r>
      <w:r w:rsidRPr="0062460C">
        <w:rPr>
          <w:rFonts w:cs="Arial"/>
          <w:sz w:val="24"/>
          <w:szCs w:val="24"/>
        </w:rPr>
        <w:t>? If there is a commercial element to your publication then it is unlikely to be fair, for example.</w:t>
      </w:r>
    </w:p>
    <w:p w14:paraId="6EF4149C" w14:textId="77777777" w:rsidR="00990E8F" w:rsidRPr="0062460C" w:rsidRDefault="00990E8F" w:rsidP="00990E8F">
      <w:pPr>
        <w:numPr>
          <w:ilvl w:val="0"/>
          <w:numId w:val="6"/>
        </w:numPr>
        <w:spacing w:before="120" w:after="120"/>
        <w:rPr>
          <w:rFonts w:cs="Arial"/>
          <w:sz w:val="24"/>
          <w:szCs w:val="24"/>
        </w:rPr>
      </w:pPr>
      <w:r w:rsidRPr="0062460C">
        <w:rPr>
          <w:rFonts w:cs="Arial"/>
          <w:sz w:val="24"/>
          <w:szCs w:val="24"/>
        </w:rPr>
        <w:t>Will you be providing sufficient acknowledgement of the author and the source?</w:t>
      </w:r>
    </w:p>
    <w:p w14:paraId="24C79D3C" w14:textId="77777777" w:rsidR="00990E8F" w:rsidRPr="0062460C" w:rsidRDefault="00990E8F" w:rsidP="00990E8F">
      <w:pPr>
        <w:rPr>
          <w:rFonts w:cs="Arial"/>
          <w:sz w:val="24"/>
          <w:szCs w:val="24"/>
        </w:rPr>
        <w:sectPr w:rsidR="00990E8F" w:rsidRPr="0062460C" w:rsidSect="00991126">
          <w:pgSz w:w="11906" w:h="16838" w:code="9"/>
          <w:pgMar w:top="1440" w:right="1440" w:bottom="1440" w:left="1440" w:header="720" w:footer="720" w:gutter="0"/>
          <w:cols w:space="708"/>
          <w:docGrid w:linePitch="299"/>
        </w:sectPr>
      </w:pPr>
      <w:r w:rsidRPr="0062460C">
        <w:rPr>
          <w:rFonts w:cs="Arial"/>
          <w:sz w:val="24"/>
          <w:szCs w:val="24"/>
        </w:rPr>
        <w:t xml:space="preserve">Remember that publication and other uses of the photographs that you take are your own responsibility. </w:t>
      </w:r>
      <w:bookmarkStart w:id="110" w:name="_Toc440550579"/>
      <w:bookmarkStart w:id="111" w:name="_Toc440554419"/>
    </w:p>
    <w:p w14:paraId="18E7C451" w14:textId="77777777" w:rsidR="00990E8F" w:rsidRPr="00083422" w:rsidRDefault="00990E8F" w:rsidP="00996EEC">
      <w:pPr>
        <w:pStyle w:val="Heading2"/>
      </w:pPr>
      <w:bookmarkStart w:id="112" w:name="_Annex:_Certain_exceptions"/>
      <w:bookmarkStart w:id="113" w:name="_Toc455582044"/>
      <w:bookmarkStart w:id="114" w:name="_Toc140071826"/>
      <w:bookmarkEnd w:id="112"/>
      <w:r w:rsidRPr="00083422">
        <w:lastRenderedPageBreak/>
        <w:t>Annex: Certain exceptions to copyright</w:t>
      </w:r>
      <w:bookmarkEnd w:id="110"/>
      <w:bookmarkEnd w:id="111"/>
      <w:bookmarkEnd w:id="113"/>
      <w:bookmarkEnd w:id="114"/>
    </w:p>
    <w:p w14:paraId="0960E930" w14:textId="450018A1" w:rsidR="00990E8F" w:rsidRPr="0062460C" w:rsidRDefault="00990E8F" w:rsidP="00996EEC">
      <w:pPr>
        <w:rPr>
          <w:rFonts w:cs="Arial"/>
          <w:sz w:val="24"/>
          <w:szCs w:val="24"/>
        </w:rPr>
      </w:pPr>
      <w:r w:rsidRPr="0062460C">
        <w:rPr>
          <w:rFonts w:cs="Arial"/>
          <w:sz w:val="24"/>
          <w:szCs w:val="24"/>
        </w:rPr>
        <w:t xml:space="preserve">Chapter III of the Copyright, Designs and Patents Act 1988 outlines the </w:t>
      </w:r>
      <w:r w:rsidR="00915DF3" w:rsidRPr="0062460C">
        <w:rPr>
          <w:rFonts w:cs="Arial"/>
          <w:sz w:val="24"/>
          <w:szCs w:val="24"/>
        </w:rPr>
        <w:t>'</w:t>
      </w:r>
      <w:r w:rsidRPr="0062460C">
        <w:rPr>
          <w:rFonts w:cs="Arial"/>
          <w:sz w:val="24"/>
          <w:szCs w:val="24"/>
        </w:rPr>
        <w:t>Acts Permitted in relation to Copyright Works</w:t>
      </w:r>
      <w:r w:rsidR="00915DF3" w:rsidRPr="0062460C">
        <w:rPr>
          <w:rFonts w:cs="Arial"/>
          <w:sz w:val="24"/>
          <w:szCs w:val="24"/>
        </w:rPr>
        <w:t>'</w:t>
      </w:r>
      <w:r w:rsidRPr="0062460C">
        <w:rPr>
          <w:rFonts w:cs="Arial"/>
          <w:sz w:val="24"/>
          <w:szCs w:val="24"/>
        </w:rPr>
        <w:t xml:space="preserve">, otherwise known as the exceptions to copyright. Many of the exceptions will not be relevant when you are using the </w:t>
      </w:r>
      <w:proofErr w:type="gramStart"/>
      <w:r w:rsidRPr="0062460C">
        <w:rPr>
          <w:rFonts w:cs="Arial"/>
          <w:sz w:val="24"/>
          <w:szCs w:val="24"/>
        </w:rPr>
        <w:t>Library</w:t>
      </w:r>
      <w:r w:rsidR="00915DF3" w:rsidRPr="0062460C">
        <w:rPr>
          <w:rFonts w:cs="Arial"/>
          <w:sz w:val="24"/>
          <w:szCs w:val="24"/>
        </w:rPr>
        <w:t>'</w:t>
      </w:r>
      <w:r w:rsidRPr="0062460C">
        <w:rPr>
          <w:rFonts w:cs="Arial"/>
          <w:sz w:val="24"/>
          <w:szCs w:val="24"/>
        </w:rPr>
        <w:t>s</w:t>
      </w:r>
      <w:proofErr w:type="gramEnd"/>
      <w:r w:rsidRPr="0062460C">
        <w:rPr>
          <w:rFonts w:cs="Arial"/>
          <w:sz w:val="24"/>
          <w:szCs w:val="24"/>
        </w:rPr>
        <w:t xml:space="preserve"> collections. For example, several of the exceptions are only applicable in the setting of certain types of </w:t>
      </w:r>
      <w:proofErr w:type="gramStart"/>
      <w:r w:rsidRPr="0062460C">
        <w:rPr>
          <w:rFonts w:cs="Arial"/>
          <w:sz w:val="24"/>
          <w:szCs w:val="24"/>
        </w:rPr>
        <w:t>organisation</w:t>
      </w:r>
      <w:proofErr w:type="gramEnd"/>
      <w:r w:rsidRPr="0062460C">
        <w:rPr>
          <w:rFonts w:cs="Arial"/>
          <w:sz w:val="24"/>
          <w:szCs w:val="24"/>
        </w:rPr>
        <w:t xml:space="preserve">, such as educational establishments. There are specific exceptions for libraries and archives, which permit the </w:t>
      </w:r>
      <w:proofErr w:type="gramStart"/>
      <w:r w:rsidRPr="0062460C">
        <w:rPr>
          <w:rFonts w:cs="Arial"/>
          <w:sz w:val="24"/>
          <w:szCs w:val="24"/>
        </w:rPr>
        <w:t>Library</w:t>
      </w:r>
      <w:proofErr w:type="gramEnd"/>
      <w:r w:rsidRPr="0062460C">
        <w:rPr>
          <w:rFonts w:cs="Arial"/>
          <w:sz w:val="24"/>
          <w:szCs w:val="24"/>
        </w:rPr>
        <w:t xml:space="preserve"> to make copies for users in certain circumstances.</w:t>
      </w:r>
    </w:p>
    <w:p w14:paraId="2566474B" w14:textId="3BBB647B" w:rsidR="00990E8F" w:rsidRPr="0062460C" w:rsidRDefault="00990E8F" w:rsidP="00996EEC">
      <w:pPr>
        <w:rPr>
          <w:rFonts w:cs="Arial"/>
          <w:sz w:val="24"/>
          <w:szCs w:val="24"/>
        </w:rPr>
      </w:pPr>
      <w:r w:rsidRPr="0062460C">
        <w:rPr>
          <w:rFonts w:cs="Arial"/>
          <w:sz w:val="24"/>
          <w:szCs w:val="24"/>
        </w:rPr>
        <w:t xml:space="preserve">The table below outlines only those exceptions to copyright that we believe are to be most applicable to your use of cameras in our reading rooms. </w:t>
      </w:r>
      <w:r w:rsidR="006D6F7B" w:rsidRPr="0062460C">
        <w:rPr>
          <w:rFonts w:cs="Arial"/>
          <w:sz w:val="24"/>
          <w:szCs w:val="24"/>
        </w:rPr>
        <w:t>T</w:t>
      </w:r>
      <w:r w:rsidRPr="0062460C">
        <w:rPr>
          <w:rFonts w:cs="Arial"/>
          <w:sz w:val="24"/>
          <w:szCs w:val="24"/>
        </w:rPr>
        <w:t>his is not an exhaustive list of the exceptions to copyright.</w:t>
      </w:r>
    </w:p>
    <w:p w14:paraId="2D68B6BD" w14:textId="77777777" w:rsidR="00996EEC" w:rsidRPr="0062460C" w:rsidRDefault="00996EEC" w:rsidP="00996EEC">
      <w:pPr>
        <w:rPr>
          <w:rFonts w:cs="Arial"/>
          <w:sz w:val="24"/>
          <w:szCs w:val="24"/>
        </w:rPr>
      </w:pPr>
    </w:p>
    <w:p w14:paraId="09F660B9" w14:textId="1283940B" w:rsidR="00996EEC" w:rsidRPr="0062460C" w:rsidRDefault="00996EEC" w:rsidP="00996EEC">
      <w:pPr>
        <w:rPr>
          <w:rFonts w:cs="Arial"/>
          <w:b/>
          <w:bCs/>
          <w:sz w:val="24"/>
          <w:szCs w:val="24"/>
        </w:rPr>
      </w:pPr>
      <w:r w:rsidRPr="0062460C">
        <w:rPr>
          <w:rFonts w:cs="Arial"/>
          <w:b/>
          <w:bCs/>
          <w:sz w:val="24"/>
          <w:szCs w:val="24"/>
        </w:rPr>
        <w:t>When using this guide, please remember:</w:t>
      </w:r>
    </w:p>
    <w:p w14:paraId="4BE94F3B" w14:textId="5A8A80E2" w:rsidR="00996EEC" w:rsidRPr="0062460C" w:rsidRDefault="00996EEC" w:rsidP="00996EEC">
      <w:pPr>
        <w:pStyle w:val="ListParagraph"/>
        <w:numPr>
          <w:ilvl w:val="0"/>
          <w:numId w:val="7"/>
        </w:numPr>
        <w:spacing w:before="0" w:after="200"/>
        <w:rPr>
          <w:rFonts w:ascii="Arial" w:hAnsi="Arial" w:cs="Arial"/>
          <w:sz w:val="24"/>
        </w:rPr>
      </w:pPr>
      <w:r w:rsidRPr="0062460C">
        <w:rPr>
          <w:rFonts w:ascii="Arial" w:hAnsi="Arial" w:cs="Arial"/>
          <w:sz w:val="24"/>
        </w:rPr>
        <w:t>Chapter III of the Act extends over more than 35 pages, so this guide only provides a basic outline of a few exceptions</w:t>
      </w:r>
    </w:p>
    <w:p w14:paraId="509162D9" w14:textId="77777777" w:rsidR="00996EEC" w:rsidRPr="0062460C" w:rsidRDefault="00996EEC" w:rsidP="00996EEC">
      <w:pPr>
        <w:pStyle w:val="ListParagraph"/>
        <w:numPr>
          <w:ilvl w:val="0"/>
          <w:numId w:val="7"/>
        </w:numPr>
        <w:spacing w:before="0" w:after="200"/>
        <w:rPr>
          <w:rFonts w:ascii="Arial" w:hAnsi="Arial" w:cs="Arial"/>
          <w:sz w:val="24"/>
        </w:rPr>
      </w:pPr>
      <w:r w:rsidRPr="0062460C">
        <w:rPr>
          <w:rFonts w:ascii="Arial" w:hAnsi="Arial" w:cs="Arial"/>
          <w:sz w:val="24"/>
        </w:rPr>
        <w:t>This guide is not intended to be, nor act as a replacement for, legal advice or official guidance</w:t>
      </w:r>
    </w:p>
    <w:p w14:paraId="748A058E" w14:textId="0A037769" w:rsidR="00996EEC" w:rsidRPr="0062460C" w:rsidRDefault="00996EEC" w:rsidP="00996EEC">
      <w:pPr>
        <w:pStyle w:val="ListParagraph"/>
        <w:numPr>
          <w:ilvl w:val="0"/>
          <w:numId w:val="7"/>
        </w:numPr>
        <w:spacing w:before="0" w:after="200"/>
        <w:rPr>
          <w:rFonts w:ascii="Arial" w:hAnsi="Arial" w:cs="Arial"/>
          <w:sz w:val="24"/>
        </w:rPr>
      </w:pPr>
      <w:r w:rsidRPr="0062460C">
        <w:rPr>
          <w:rFonts w:ascii="Arial" w:hAnsi="Arial" w:cs="Arial"/>
          <w:sz w:val="24"/>
        </w:rPr>
        <w:t>If you are in doubt about your use</w:t>
      </w:r>
      <w:r w:rsidR="00A15EFA">
        <w:rPr>
          <w:rFonts w:ascii="Arial" w:hAnsi="Arial" w:cs="Arial"/>
          <w:sz w:val="24"/>
        </w:rPr>
        <w:t>,</w:t>
      </w:r>
      <w:r w:rsidRPr="0062460C">
        <w:rPr>
          <w:rFonts w:ascii="Arial" w:hAnsi="Arial" w:cs="Arial"/>
          <w:sz w:val="24"/>
        </w:rPr>
        <w:t xml:space="preserve"> it is always best to check first, by visiting</w:t>
      </w:r>
      <w:r w:rsidR="00A15EFA">
        <w:rPr>
          <w:rStyle w:val="Hyperlink"/>
          <w:rFonts w:ascii="Arial" w:eastAsiaTheme="majorEastAsia" w:hAnsi="Arial" w:cs="Arial"/>
          <w:sz w:val="24"/>
        </w:rPr>
        <w:t xml:space="preserve"> the UK Government’s </w:t>
      </w:r>
      <w:r w:rsidR="004220E1">
        <w:rPr>
          <w:rStyle w:val="Hyperlink"/>
          <w:rFonts w:ascii="Arial" w:eastAsiaTheme="majorEastAsia" w:hAnsi="Arial" w:cs="Arial"/>
          <w:sz w:val="24"/>
        </w:rPr>
        <w:t>exemptions to copyright website</w:t>
      </w:r>
      <w:r w:rsidRPr="0062460C">
        <w:rPr>
          <w:rFonts w:ascii="Arial" w:hAnsi="Arial" w:cs="Arial"/>
          <w:sz w:val="24"/>
        </w:rPr>
        <w:t xml:space="preserve">, speaking with a member of staff, consulting the </w:t>
      </w:r>
      <w:hyperlink r:id="rId36" w:history="1">
        <w:r w:rsidRPr="0062460C">
          <w:rPr>
            <w:rStyle w:val="Hyperlink"/>
            <w:sz w:val="24"/>
          </w:rPr>
          <w:t xml:space="preserve">Act </w:t>
        </w:r>
        <w:r w:rsidR="004220E1" w:rsidRPr="004220E1">
          <w:rPr>
            <w:rStyle w:val="Hyperlink"/>
            <w:rFonts w:ascii="Arial" w:hAnsi="Arial" w:cs="Arial"/>
            <w:sz w:val="24"/>
          </w:rPr>
          <w:t>online</w:t>
        </w:r>
      </w:hyperlink>
      <w:r w:rsidRPr="0062460C">
        <w:rPr>
          <w:rFonts w:ascii="Arial" w:hAnsi="Arial" w:cs="Arial"/>
          <w:sz w:val="24"/>
        </w:rPr>
        <w:t xml:space="preserve"> or </w:t>
      </w:r>
      <w:r w:rsidR="004220E1">
        <w:rPr>
          <w:rFonts w:ascii="Arial" w:hAnsi="Arial" w:cs="Arial"/>
          <w:sz w:val="24"/>
        </w:rPr>
        <w:t>sending an email to</w:t>
      </w:r>
      <w:r w:rsidRPr="0062460C">
        <w:rPr>
          <w:rFonts w:ascii="Arial" w:hAnsi="Arial" w:cs="Arial"/>
          <w:sz w:val="24"/>
        </w:rPr>
        <w:t xml:space="preserve"> </w:t>
      </w:r>
      <w:hyperlink r:id="rId37" w:history="1">
        <w:r w:rsidRPr="0062460C">
          <w:rPr>
            <w:rStyle w:val="Hyperlink"/>
            <w:rFonts w:ascii="Arial" w:eastAsiaTheme="majorEastAsia" w:hAnsi="Arial" w:cs="Arial"/>
            <w:sz w:val="24"/>
          </w:rPr>
          <w:t>enquiries@nls.uk</w:t>
        </w:r>
      </w:hyperlink>
    </w:p>
    <w:p w14:paraId="6E0419E9" w14:textId="77777777" w:rsidR="00996EEC" w:rsidRPr="0062460C" w:rsidRDefault="00996EEC" w:rsidP="00996EEC">
      <w:pPr>
        <w:pStyle w:val="ListParagraph"/>
        <w:numPr>
          <w:ilvl w:val="0"/>
          <w:numId w:val="7"/>
        </w:numPr>
        <w:spacing w:before="0" w:after="200"/>
        <w:rPr>
          <w:rFonts w:ascii="Arial" w:hAnsi="Arial" w:cs="Arial"/>
          <w:sz w:val="24"/>
        </w:rPr>
      </w:pPr>
      <w:r w:rsidRPr="0062460C">
        <w:rPr>
          <w:rFonts w:ascii="Arial" w:hAnsi="Arial" w:cs="Arial"/>
          <w:sz w:val="24"/>
        </w:rPr>
        <w:t xml:space="preserve">Most of the exceptions outlined below are predicated on the notion of 'fair dealing', so if you are going to make use of one of these exceptions you </w:t>
      </w:r>
      <w:r w:rsidRPr="0062460C">
        <w:rPr>
          <w:rFonts w:ascii="Arial" w:hAnsi="Arial" w:cs="Arial"/>
          <w:b/>
          <w:sz w:val="24"/>
        </w:rPr>
        <w:t>also</w:t>
      </w:r>
      <w:r w:rsidRPr="0062460C">
        <w:rPr>
          <w:rFonts w:ascii="Arial" w:hAnsi="Arial" w:cs="Arial"/>
          <w:sz w:val="24"/>
        </w:rPr>
        <w:t xml:space="preserve"> need to consider whether your use is fair – the exception doesn't count if your use is not fair</w:t>
      </w:r>
    </w:p>
    <w:p w14:paraId="5D07ADC7" w14:textId="7382C51A" w:rsidR="00990E8F" w:rsidRPr="0062460C" w:rsidRDefault="00996EEC" w:rsidP="00996EEC">
      <w:pPr>
        <w:pStyle w:val="ListParagraph"/>
        <w:numPr>
          <w:ilvl w:val="0"/>
          <w:numId w:val="7"/>
        </w:numPr>
        <w:spacing w:before="0" w:after="200"/>
        <w:rPr>
          <w:rFonts w:ascii="Arial" w:hAnsi="Arial" w:cs="Arial"/>
          <w:sz w:val="24"/>
        </w:rPr>
      </w:pPr>
      <w:r w:rsidRPr="0062460C">
        <w:rPr>
          <w:rFonts w:ascii="Arial" w:hAnsi="Arial" w:cs="Arial"/>
          <w:sz w:val="24"/>
        </w:rPr>
        <w:t xml:space="preserve">Some exceptions are only valid with works that have been </w:t>
      </w:r>
      <w:r w:rsidRPr="0062460C">
        <w:rPr>
          <w:rFonts w:ascii="Arial" w:hAnsi="Arial" w:cs="Arial"/>
          <w:b/>
          <w:sz w:val="24"/>
        </w:rPr>
        <w:t>made available to the public</w:t>
      </w:r>
      <w:r w:rsidRPr="0062460C">
        <w:rPr>
          <w:rFonts w:ascii="Arial" w:hAnsi="Arial" w:cs="Arial"/>
          <w:sz w:val="24"/>
        </w:rPr>
        <w:t xml:space="preserve">. </w:t>
      </w:r>
      <w:r w:rsidR="006D6F7B" w:rsidRPr="0062460C">
        <w:rPr>
          <w:rFonts w:ascii="Arial" w:hAnsi="Arial" w:cs="Arial"/>
          <w:sz w:val="24"/>
        </w:rPr>
        <w:t>For</w:t>
      </w:r>
      <w:r w:rsidRPr="0062460C">
        <w:rPr>
          <w:rFonts w:ascii="Arial" w:hAnsi="Arial" w:cs="Arial"/>
          <w:sz w:val="24"/>
        </w:rPr>
        <w:t xml:space="preserve"> the purposes of exceptions to copyright, being available for consultation does </w:t>
      </w:r>
      <w:r w:rsidRPr="0062460C">
        <w:rPr>
          <w:rFonts w:ascii="Arial" w:hAnsi="Arial" w:cs="Arial"/>
          <w:i/>
          <w:sz w:val="24"/>
        </w:rPr>
        <w:t>not</w:t>
      </w:r>
      <w:r w:rsidRPr="0062460C">
        <w:rPr>
          <w:rFonts w:ascii="Arial" w:hAnsi="Arial" w:cs="Arial"/>
          <w:sz w:val="24"/>
        </w:rPr>
        <w:t xml:space="preserve"> constitute 'making available to the public'. For example, publication </w:t>
      </w:r>
      <w:r w:rsidRPr="0062460C">
        <w:rPr>
          <w:rFonts w:ascii="Arial" w:hAnsi="Arial" w:cs="Arial"/>
          <w:i/>
          <w:sz w:val="24"/>
        </w:rPr>
        <w:t>would</w:t>
      </w:r>
      <w:r w:rsidRPr="0062460C">
        <w:rPr>
          <w:rFonts w:ascii="Arial" w:hAnsi="Arial" w:cs="Arial"/>
          <w:sz w:val="24"/>
        </w:rPr>
        <w:t xml:space="preserve"> constitute 'making available to the public'.</w:t>
      </w:r>
    </w:p>
    <w:p w14:paraId="0AA292D9" w14:textId="42E82672" w:rsidR="00990E8F" w:rsidRPr="0062460C" w:rsidRDefault="00990E8F" w:rsidP="00990E8F">
      <w:pPr>
        <w:rPr>
          <w:rFonts w:cs="Arial"/>
          <w:sz w:val="24"/>
          <w:szCs w:val="24"/>
        </w:rPr>
      </w:pPr>
      <w:r w:rsidRPr="0062460C">
        <w:rPr>
          <w:rFonts w:cs="Arial"/>
          <w:sz w:val="24"/>
          <w:szCs w:val="24"/>
        </w:rPr>
        <w:lastRenderedPageBreak/>
        <w:t xml:space="preserve">Copyright law in the UK was significantly amended in 2014. This guidance seeks to reflect the law as amended. Guidance on the changes is available from the </w:t>
      </w:r>
      <w:hyperlink r:id="rId38" w:history="1">
        <w:r w:rsidR="0062460C">
          <w:rPr>
            <w:rStyle w:val="Hyperlink"/>
            <w:sz w:val="24"/>
            <w:szCs w:val="24"/>
          </w:rPr>
          <w:t>UK Government’s</w:t>
        </w:r>
        <w:r w:rsidR="004220E1" w:rsidRPr="004220E1">
          <w:rPr>
            <w:rStyle w:val="Hyperlink"/>
            <w:rFonts w:cs="Arial"/>
            <w:sz w:val="24"/>
            <w:szCs w:val="24"/>
          </w:rPr>
          <w:t xml:space="preserve"> website</w:t>
        </w:r>
      </w:hyperlink>
      <w:r w:rsidR="004220E1">
        <w:rPr>
          <w:rFonts w:cs="Arial"/>
          <w:sz w:val="24"/>
          <w:szCs w:val="24"/>
        </w:rPr>
        <w:t xml:space="preserve">. </w:t>
      </w:r>
      <w:r w:rsidRPr="0062460C">
        <w:rPr>
          <w:rFonts w:cs="Arial"/>
          <w:sz w:val="24"/>
          <w:szCs w:val="24"/>
        </w:rPr>
        <w:t xml:space="preserve"> </w:t>
      </w:r>
    </w:p>
    <w:p w14:paraId="19E8435C" w14:textId="77777777" w:rsidR="00990E8F" w:rsidRPr="0062460C" w:rsidRDefault="00990E8F" w:rsidP="00990E8F">
      <w:pPr>
        <w:rPr>
          <w:rFonts w:cs="Arial"/>
          <w:sz w:val="24"/>
          <w:szCs w:val="24"/>
        </w:rPr>
      </w:pPr>
    </w:p>
    <w:p w14:paraId="7E6CE08F" w14:textId="77777777" w:rsidR="00990E8F" w:rsidRPr="0062460C" w:rsidRDefault="00990E8F" w:rsidP="00990E8F">
      <w:pPr>
        <w:spacing w:after="200" w:line="276" w:lineRule="auto"/>
        <w:rPr>
          <w:rFonts w:cs="Arial"/>
          <w:sz w:val="24"/>
          <w:szCs w:val="24"/>
        </w:rPr>
      </w:pPr>
      <w:r w:rsidRPr="0062460C">
        <w:rPr>
          <w:rFonts w:cs="Arial"/>
          <w:sz w:val="24"/>
          <w:szCs w:val="24"/>
        </w:rPr>
        <w:br w:type="page"/>
      </w:r>
    </w:p>
    <w:tbl>
      <w:tblPr>
        <w:tblStyle w:val="TableGrid"/>
        <w:tblW w:w="0" w:type="auto"/>
        <w:tblLook w:val="04A0" w:firstRow="1" w:lastRow="0" w:firstColumn="1" w:lastColumn="0" w:noHBand="0" w:noVBand="1"/>
      </w:tblPr>
      <w:tblGrid>
        <w:gridCol w:w="1217"/>
        <w:gridCol w:w="2783"/>
        <w:gridCol w:w="5016"/>
      </w:tblGrid>
      <w:tr w:rsidR="00990E8F" w:rsidRPr="00CD3DC8" w14:paraId="6EA36EB8" w14:textId="77777777" w:rsidTr="00DF2BD4">
        <w:tc>
          <w:tcPr>
            <w:tcW w:w="1242" w:type="dxa"/>
            <w:shd w:val="clear" w:color="auto" w:fill="595959" w:themeFill="text1" w:themeFillTint="A6"/>
            <w:vAlign w:val="center"/>
          </w:tcPr>
          <w:p w14:paraId="31EFBA5F" w14:textId="77777777" w:rsidR="00990E8F" w:rsidRPr="0062460C" w:rsidRDefault="00990E8F" w:rsidP="00DF2BD4">
            <w:pPr>
              <w:rPr>
                <w:rFonts w:cs="Arial"/>
                <w:b/>
                <w:iCs/>
                <w:color w:val="FFFFFF" w:themeColor="background1"/>
                <w:sz w:val="24"/>
                <w:szCs w:val="24"/>
              </w:rPr>
            </w:pPr>
            <w:r w:rsidRPr="0062460C">
              <w:rPr>
                <w:rFonts w:cs="Arial"/>
                <w:b/>
                <w:iCs/>
                <w:color w:val="FFFFFF" w:themeColor="background1"/>
                <w:sz w:val="24"/>
                <w:szCs w:val="24"/>
              </w:rPr>
              <w:lastRenderedPageBreak/>
              <w:t>Part of the Act</w:t>
            </w:r>
          </w:p>
        </w:tc>
        <w:tc>
          <w:tcPr>
            <w:tcW w:w="2835" w:type="dxa"/>
            <w:shd w:val="clear" w:color="auto" w:fill="595959" w:themeFill="text1" w:themeFillTint="A6"/>
            <w:vAlign w:val="center"/>
          </w:tcPr>
          <w:p w14:paraId="54CDA20E" w14:textId="77777777" w:rsidR="00990E8F" w:rsidRPr="0062460C" w:rsidRDefault="00990E8F" w:rsidP="00DF2BD4">
            <w:pPr>
              <w:rPr>
                <w:rFonts w:cs="Arial"/>
                <w:b/>
                <w:iCs/>
                <w:color w:val="FFFFFF" w:themeColor="background1"/>
                <w:sz w:val="24"/>
                <w:szCs w:val="24"/>
              </w:rPr>
            </w:pPr>
            <w:r w:rsidRPr="0062460C">
              <w:rPr>
                <w:rFonts w:cs="Arial"/>
                <w:b/>
                <w:iCs/>
                <w:color w:val="FFFFFF" w:themeColor="background1"/>
                <w:sz w:val="24"/>
                <w:szCs w:val="24"/>
              </w:rPr>
              <w:t>Exception</w:t>
            </w:r>
          </w:p>
        </w:tc>
        <w:tc>
          <w:tcPr>
            <w:tcW w:w="5165" w:type="dxa"/>
            <w:shd w:val="clear" w:color="auto" w:fill="595959" w:themeFill="text1" w:themeFillTint="A6"/>
            <w:vAlign w:val="center"/>
          </w:tcPr>
          <w:p w14:paraId="6FCEE13A" w14:textId="77777777" w:rsidR="00990E8F" w:rsidRPr="0062460C" w:rsidRDefault="00990E8F" w:rsidP="00DF2BD4">
            <w:pPr>
              <w:rPr>
                <w:rFonts w:cs="Arial"/>
                <w:b/>
                <w:color w:val="FFFFFF" w:themeColor="background1"/>
                <w:sz w:val="24"/>
                <w:szCs w:val="24"/>
              </w:rPr>
            </w:pPr>
            <w:r w:rsidRPr="0062460C">
              <w:rPr>
                <w:rFonts w:cs="Arial"/>
                <w:b/>
                <w:color w:val="FFFFFF" w:themeColor="background1"/>
                <w:sz w:val="24"/>
                <w:szCs w:val="24"/>
              </w:rPr>
              <w:t>Short description</w:t>
            </w:r>
          </w:p>
        </w:tc>
      </w:tr>
      <w:tr w:rsidR="00990E8F" w:rsidRPr="00CD3DC8" w14:paraId="4A374627" w14:textId="77777777" w:rsidTr="00DF2BD4">
        <w:tc>
          <w:tcPr>
            <w:tcW w:w="1242" w:type="dxa"/>
            <w:vAlign w:val="center"/>
          </w:tcPr>
          <w:p w14:paraId="0EDB8467" w14:textId="77777777" w:rsidR="00990E8F" w:rsidRPr="0062460C" w:rsidRDefault="00990E8F" w:rsidP="00DF2BD4">
            <w:pPr>
              <w:rPr>
                <w:rFonts w:cs="Arial"/>
                <w:b/>
                <w:iCs/>
                <w:sz w:val="24"/>
                <w:szCs w:val="24"/>
              </w:rPr>
            </w:pPr>
            <w:bookmarkStart w:id="115" w:name="_29:_Research_and"/>
            <w:bookmarkEnd w:id="115"/>
            <w:r w:rsidRPr="0062460C">
              <w:rPr>
                <w:rFonts w:cs="Arial"/>
                <w:b/>
                <w:iCs/>
                <w:sz w:val="24"/>
                <w:szCs w:val="24"/>
              </w:rPr>
              <w:t>29</w:t>
            </w:r>
          </w:p>
        </w:tc>
        <w:tc>
          <w:tcPr>
            <w:tcW w:w="2835" w:type="dxa"/>
            <w:vAlign w:val="center"/>
          </w:tcPr>
          <w:p w14:paraId="16732B21" w14:textId="77777777" w:rsidR="00990E8F" w:rsidRPr="0062460C" w:rsidRDefault="00990E8F" w:rsidP="00DF2BD4">
            <w:pPr>
              <w:rPr>
                <w:rFonts w:cs="Arial"/>
                <w:b/>
                <w:iCs/>
                <w:sz w:val="24"/>
                <w:szCs w:val="24"/>
              </w:rPr>
            </w:pPr>
            <w:r w:rsidRPr="0062460C">
              <w:rPr>
                <w:rFonts w:cs="Arial"/>
                <w:b/>
                <w:iCs/>
                <w:sz w:val="24"/>
                <w:szCs w:val="24"/>
              </w:rPr>
              <w:t>Research and private study</w:t>
            </w:r>
          </w:p>
        </w:tc>
        <w:tc>
          <w:tcPr>
            <w:tcW w:w="5165" w:type="dxa"/>
          </w:tcPr>
          <w:p w14:paraId="5B4A3DF2" w14:textId="77777777" w:rsidR="00990E8F" w:rsidRPr="0062460C" w:rsidRDefault="00990E8F" w:rsidP="00DF2BD4">
            <w:pPr>
              <w:rPr>
                <w:rFonts w:cs="Arial"/>
                <w:sz w:val="24"/>
                <w:szCs w:val="24"/>
              </w:rPr>
            </w:pPr>
            <w:r w:rsidRPr="0062460C">
              <w:rPr>
                <w:rFonts w:cs="Arial"/>
                <w:b/>
                <w:sz w:val="24"/>
                <w:szCs w:val="24"/>
              </w:rPr>
              <w:t>Fair dealing</w:t>
            </w:r>
            <w:r w:rsidRPr="0062460C">
              <w:rPr>
                <w:rFonts w:cs="Arial"/>
                <w:sz w:val="24"/>
                <w:szCs w:val="24"/>
              </w:rPr>
              <w:t xml:space="preserve"> with a work for the purposes of </w:t>
            </w:r>
            <w:r w:rsidRPr="0062460C">
              <w:rPr>
                <w:rFonts w:cs="Arial"/>
                <w:b/>
                <w:sz w:val="24"/>
                <w:szCs w:val="24"/>
              </w:rPr>
              <w:t xml:space="preserve">non-commercial research </w:t>
            </w:r>
            <w:r w:rsidRPr="0062460C">
              <w:rPr>
                <w:rFonts w:cs="Arial"/>
                <w:sz w:val="24"/>
                <w:szCs w:val="24"/>
              </w:rPr>
              <w:t>does not infringe copyright. Acknowledgement should be provided where practical.</w:t>
            </w:r>
          </w:p>
        </w:tc>
      </w:tr>
      <w:tr w:rsidR="00990E8F" w:rsidRPr="00CD3DC8" w14:paraId="1085FE51" w14:textId="77777777" w:rsidTr="00DF2BD4">
        <w:tc>
          <w:tcPr>
            <w:tcW w:w="1242" w:type="dxa"/>
            <w:vAlign w:val="center"/>
          </w:tcPr>
          <w:p w14:paraId="458B2CD2" w14:textId="77777777" w:rsidR="00990E8F" w:rsidRPr="0062460C" w:rsidRDefault="00990E8F" w:rsidP="00DF2BD4">
            <w:pPr>
              <w:rPr>
                <w:rFonts w:cs="Arial"/>
                <w:b/>
                <w:iCs/>
                <w:sz w:val="24"/>
                <w:szCs w:val="24"/>
              </w:rPr>
            </w:pPr>
            <w:r w:rsidRPr="0062460C">
              <w:rPr>
                <w:rFonts w:cs="Arial"/>
                <w:b/>
                <w:iCs/>
                <w:sz w:val="24"/>
                <w:szCs w:val="24"/>
              </w:rPr>
              <w:t>29A</w:t>
            </w:r>
          </w:p>
        </w:tc>
        <w:tc>
          <w:tcPr>
            <w:tcW w:w="2835" w:type="dxa"/>
            <w:vAlign w:val="center"/>
          </w:tcPr>
          <w:p w14:paraId="0743484A" w14:textId="77777777" w:rsidR="00990E8F" w:rsidRPr="0062460C" w:rsidRDefault="00990E8F" w:rsidP="00DF2BD4">
            <w:pPr>
              <w:rPr>
                <w:rFonts w:cs="Arial"/>
                <w:b/>
                <w:iCs/>
                <w:sz w:val="24"/>
                <w:szCs w:val="24"/>
              </w:rPr>
            </w:pPr>
            <w:bookmarkStart w:id="116" w:name="_29A:_Copies_for"/>
            <w:bookmarkEnd w:id="116"/>
            <w:r w:rsidRPr="0062460C">
              <w:rPr>
                <w:rFonts w:cs="Arial"/>
                <w:b/>
                <w:iCs/>
                <w:sz w:val="24"/>
                <w:szCs w:val="24"/>
              </w:rPr>
              <w:t>Copies for text and data analysis for non-commercial research</w:t>
            </w:r>
          </w:p>
        </w:tc>
        <w:tc>
          <w:tcPr>
            <w:tcW w:w="5165" w:type="dxa"/>
          </w:tcPr>
          <w:p w14:paraId="3B38E3C0" w14:textId="746111B7" w:rsidR="00990E8F" w:rsidRPr="0062460C" w:rsidRDefault="00990E8F" w:rsidP="00DF2BD4">
            <w:pPr>
              <w:rPr>
                <w:rFonts w:cs="Arial"/>
                <w:sz w:val="24"/>
                <w:szCs w:val="24"/>
              </w:rPr>
            </w:pPr>
            <w:r w:rsidRPr="0062460C">
              <w:rPr>
                <w:rFonts w:cs="Arial"/>
                <w:sz w:val="24"/>
                <w:szCs w:val="24"/>
              </w:rPr>
              <w:t>A work may be copied so that a person who has lawful access to it may carry</w:t>
            </w:r>
            <w:r w:rsidR="00CB5AE8">
              <w:rPr>
                <w:rFonts w:cs="Arial"/>
                <w:sz w:val="24"/>
                <w:szCs w:val="24"/>
              </w:rPr>
              <w:t xml:space="preserve"> </w:t>
            </w:r>
            <w:r w:rsidRPr="0062460C">
              <w:rPr>
                <w:rFonts w:cs="Arial"/>
                <w:sz w:val="24"/>
                <w:szCs w:val="24"/>
              </w:rPr>
              <w:t xml:space="preserve">out computational analysis for the purposes of non-commercial research. </w:t>
            </w:r>
          </w:p>
        </w:tc>
      </w:tr>
      <w:tr w:rsidR="00990E8F" w:rsidRPr="00CD3DC8" w14:paraId="73B5CD4A" w14:textId="77777777" w:rsidTr="00DF2BD4">
        <w:tc>
          <w:tcPr>
            <w:tcW w:w="1242" w:type="dxa"/>
            <w:vAlign w:val="center"/>
          </w:tcPr>
          <w:p w14:paraId="7F7A1A6D" w14:textId="77777777" w:rsidR="00990E8F" w:rsidRPr="0062460C" w:rsidRDefault="00990E8F" w:rsidP="00DF2BD4">
            <w:pPr>
              <w:rPr>
                <w:rFonts w:cs="Arial"/>
                <w:b/>
                <w:iCs/>
                <w:sz w:val="24"/>
                <w:szCs w:val="24"/>
              </w:rPr>
            </w:pPr>
            <w:r w:rsidRPr="0062460C">
              <w:rPr>
                <w:rFonts w:cs="Arial"/>
                <w:b/>
                <w:iCs/>
                <w:sz w:val="24"/>
                <w:szCs w:val="24"/>
              </w:rPr>
              <w:t>30</w:t>
            </w:r>
          </w:p>
        </w:tc>
        <w:tc>
          <w:tcPr>
            <w:tcW w:w="2835" w:type="dxa"/>
            <w:vAlign w:val="center"/>
          </w:tcPr>
          <w:p w14:paraId="0A54BFDC" w14:textId="77777777" w:rsidR="00990E8F" w:rsidRPr="0062460C" w:rsidRDefault="00990E8F" w:rsidP="00DF2BD4">
            <w:pPr>
              <w:rPr>
                <w:rFonts w:cs="Arial"/>
                <w:b/>
                <w:iCs/>
                <w:sz w:val="24"/>
                <w:szCs w:val="24"/>
              </w:rPr>
            </w:pPr>
            <w:bookmarkStart w:id="117" w:name="_30:_Criticism,_review,"/>
            <w:bookmarkEnd w:id="117"/>
            <w:r w:rsidRPr="0062460C">
              <w:rPr>
                <w:rFonts w:cs="Arial"/>
                <w:b/>
                <w:iCs/>
                <w:sz w:val="24"/>
                <w:szCs w:val="24"/>
              </w:rPr>
              <w:t>Criticism, review and quotation</w:t>
            </w:r>
          </w:p>
        </w:tc>
        <w:tc>
          <w:tcPr>
            <w:tcW w:w="5165" w:type="dxa"/>
          </w:tcPr>
          <w:p w14:paraId="705122ED" w14:textId="77777777" w:rsidR="00990E8F" w:rsidRPr="0062460C" w:rsidRDefault="00990E8F" w:rsidP="00DF2BD4">
            <w:pPr>
              <w:rPr>
                <w:rFonts w:cs="Arial"/>
                <w:sz w:val="24"/>
                <w:szCs w:val="24"/>
              </w:rPr>
            </w:pPr>
            <w:r w:rsidRPr="0062460C">
              <w:rPr>
                <w:rFonts w:cs="Arial"/>
                <w:b/>
                <w:sz w:val="24"/>
                <w:szCs w:val="24"/>
              </w:rPr>
              <w:t>Fair dealing</w:t>
            </w:r>
            <w:r w:rsidRPr="0062460C">
              <w:rPr>
                <w:rFonts w:cs="Arial"/>
                <w:sz w:val="24"/>
                <w:szCs w:val="24"/>
              </w:rPr>
              <w:t xml:space="preserve"> with a work for the purposes of criticism, review or quotation does not infringe copyright, provided the work has been </w:t>
            </w:r>
            <w:r w:rsidRPr="0062460C">
              <w:rPr>
                <w:rFonts w:cs="Arial"/>
                <w:b/>
                <w:sz w:val="24"/>
                <w:szCs w:val="24"/>
              </w:rPr>
              <w:t>made available to the public</w:t>
            </w:r>
            <w:r w:rsidRPr="0062460C">
              <w:rPr>
                <w:rFonts w:cs="Arial"/>
                <w:sz w:val="24"/>
                <w:szCs w:val="24"/>
              </w:rPr>
              <w:t>. Acknowledgement should be provided, unless this would be impractical.</w:t>
            </w:r>
          </w:p>
        </w:tc>
      </w:tr>
      <w:tr w:rsidR="00990E8F" w:rsidRPr="00CD3DC8" w14:paraId="7A0737B0" w14:textId="77777777" w:rsidTr="00DF2BD4">
        <w:tc>
          <w:tcPr>
            <w:tcW w:w="1242" w:type="dxa"/>
            <w:vAlign w:val="center"/>
          </w:tcPr>
          <w:p w14:paraId="20917F01" w14:textId="77777777" w:rsidR="00990E8F" w:rsidRPr="0062460C" w:rsidRDefault="00990E8F" w:rsidP="00DF2BD4">
            <w:pPr>
              <w:rPr>
                <w:rFonts w:cs="Arial"/>
                <w:b/>
                <w:iCs/>
                <w:sz w:val="24"/>
                <w:szCs w:val="24"/>
              </w:rPr>
            </w:pPr>
            <w:r w:rsidRPr="0062460C">
              <w:rPr>
                <w:rFonts w:cs="Arial"/>
                <w:b/>
                <w:iCs/>
                <w:sz w:val="24"/>
                <w:szCs w:val="24"/>
              </w:rPr>
              <w:t>30</w:t>
            </w:r>
          </w:p>
        </w:tc>
        <w:tc>
          <w:tcPr>
            <w:tcW w:w="2835" w:type="dxa"/>
            <w:vAlign w:val="center"/>
          </w:tcPr>
          <w:p w14:paraId="08C20B3B" w14:textId="77777777" w:rsidR="00990E8F" w:rsidRPr="0062460C" w:rsidRDefault="00990E8F" w:rsidP="00DF2BD4">
            <w:pPr>
              <w:rPr>
                <w:rFonts w:cs="Arial"/>
                <w:b/>
                <w:iCs/>
                <w:sz w:val="24"/>
                <w:szCs w:val="24"/>
              </w:rPr>
            </w:pPr>
            <w:r w:rsidRPr="0062460C">
              <w:rPr>
                <w:rFonts w:cs="Arial"/>
                <w:b/>
                <w:iCs/>
                <w:sz w:val="24"/>
                <w:szCs w:val="24"/>
              </w:rPr>
              <w:t>Reporting current events</w:t>
            </w:r>
          </w:p>
        </w:tc>
        <w:tc>
          <w:tcPr>
            <w:tcW w:w="5165" w:type="dxa"/>
          </w:tcPr>
          <w:p w14:paraId="17357CF3" w14:textId="77777777" w:rsidR="00990E8F" w:rsidRPr="0062460C" w:rsidRDefault="00990E8F" w:rsidP="00DF2BD4">
            <w:pPr>
              <w:rPr>
                <w:rFonts w:cs="Arial"/>
                <w:sz w:val="24"/>
                <w:szCs w:val="24"/>
              </w:rPr>
            </w:pPr>
            <w:r w:rsidRPr="0062460C">
              <w:rPr>
                <w:rFonts w:cs="Arial"/>
                <w:b/>
                <w:sz w:val="24"/>
                <w:szCs w:val="24"/>
              </w:rPr>
              <w:t>Fair dealing</w:t>
            </w:r>
            <w:r w:rsidRPr="0062460C">
              <w:rPr>
                <w:rFonts w:cs="Arial"/>
                <w:sz w:val="24"/>
                <w:szCs w:val="24"/>
              </w:rPr>
              <w:t xml:space="preserve"> with a work, other than a photograph, for the purposes of reporting current events does not infringe copyright, provided acknowledgment is provided.</w:t>
            </w:r>
          </w:p>
        </w:tc>
      </w:tr>
      <w:tr w:rsidR="00990E8F" w:rsidRPr="00CD3DC8" w14:paraId="23769DFA" w14:textId="77777777" w:rsidTr="00DF2BD4">
        <w:tc>
          <w:tcPr>
            <w:tcW w:w="1242" w:type="dxa"/>
            <w:vAlign w:val="center"/>
          </w:tcPr>
          <w:p w14:paraId="01F04ABC" w14:textId="77777777" w:rsidR="00990E8F" w:rsidRPr="0062460C" w:rsidRDefault="00990E8F" w:rsidP="00DF2BD4">
            <w:pPr>
              <w:rPr>
                <w:rFonts w:cs="Arial"/>
                <w:b/>
                <w:iCs/>
                <w:sz w:val="24"/>
                <w:szCs w:val="24"/>
              </w:rPr>
            </w:pPr>
            <w:r w:rsidRPr="0062460C">
              <w:rPr>
                <w:rFonts w:cs="Arial"/>
                <w:b/>
                <w:iCs/>
                <w:sz w:val="24"/>
                <w:szCs w:val="24"/>
              </w:rPr>
              <w:t>30A</w:t>
            </w:r>
          </w:p>
        </w:tc>
        <w:tc>
          <w:tcPr>
            <w:tcW w:w="2835" w:type="dxa"/>
            <w:vAlign w:val="center"/>
          </w:tcPr>
          <w:p w14:paraId="7A6FC212" w14:textId="77777777" w:rsidR="00990E8F" w:rsidRPr="0062460C" w:rsidRDefault="00990E8F" w:rsidP="00DF2BD4">
            <w:pPr>
              <w:rPr>
                <w:rFonts w:cs="Arial"/>
                <w:b/>
                <w:iCs/>
                <w:sz w:val="24"/>
                <w:szCs w:val="24"/>
              </w:rPr>
            </w:pPr>
            <w:bookmarkStart w:id="118" w:name="_30A:_Caricature,_parody"/>
            <w:bookmarkEnd w:id="118"/>
            <w:r w:rsidRPr="0062460C">
              <w:rPr>
                <w:rFonts w:cs="Arial"/>
                <w:b/>
                <w:iCs/>
                <w:sz w:val="24"/>
                <w:szCs w:val="24"/>
              </w:rPr>
              <w:t>Caricature, parody or pastiche</w:t>
            </w:r>
          </w:p>
        </w:tc>
        <w:tc>
          <w:tcPr>
            <w:tcW w:w="5165" w:type="dxa"/>
          </w:tcPr>
          <w:p w14:paraId="2C751A17" w14:textId="77777777" w:rsidR="00990E8F" w:rsidRPr="0062460C" w:rsidRDefault="00990E8F" w:rsidP="00DF2BD4">
            <w:pPr>
              <w:rPr>
                <w:rFonts w:cs="Arial"/>
                <w:sz w:val="24"/>
                <w:szCs w:val="24"/>
              </w:rPr>
            </w:pPr>
            <w:r w:rsidRPr="0062460C">
              <w:rPr>
                <w:rFonts w:cs="Arial"/>
                <w:b/>
                <w:sz w:val="24"/>
                <w:szCs w:val="24"/>
              </w:rPr>
              <w:t>Fair dealing</w:t>
            </w:r>
            <w:r w:rsidRPr="0062460C">
              <w:rPr>
                <w:rFonts w:cs="Arial"/>
                <w:sz w:val="24"/>
                <w:szCs w:val="24"/>
              </w:rPr>
              <w:t xml:space="preserve"> with a work for the purposes of caricature, parody or pastiche does not infringe copyright.</w:t>
            </w:r>
          </w:p>
        </w:tc>
      </w:tr>
      <w:tr w:rsidR="00990E8F" w:rsidRPr="00CD3DC8" w14:paraId="47E1F300" w14:textId="77777777" w:rsidTr="00DF2BD4">
        <w:tc>
          <w:tcPr>
            <w:tcW w:w="1242" w:type="dxa"/>
            <w:vAlign w:val="center"/>
          </w:tcPr>
          <w:p w14:paraId="18974D73" w14:textId="77777777" w:rsidR="00990E8F" w:rsidRPr="0062460C" w:rsidRDefault="00990E8F" w:rsidP="00DF2BD4">
            <w:pPr>
              <w:rPr>
                <w:rFonts w:cs="Arial"/>
                <w:b/>
                <w:iCs/>
                <w:sz w:val="24"/>
                <w:szCs w:val="24"/>
              </w:rPr>
            </w:pPr>
            <w:r w:rsidRPr="0062460C">
              <w:rPr>
                <w:rFonts w:cs="Arial"/>
                <w:b/>
                <w:iCs/>
                <w:sz w:val="24"/>
                <w:szCs w:val="24"/>
              </w:rPr>
              <w:t>31A-31F</w:t>
            </w:r>
          </w:p>
        </w:tc>
        <w:tc>
          <w:tcPr>
            <w:tcW w:w="2835" w:type="dxa"/>
            <w:vAlign w:val="center"/>
          </w:tcPr>
          <w:p w14:paraId="7F82EF25" w14:textId="77777777" w:rsidR="00990E8F" w:rsidRPr="0062460C" w:rsidRDefault="00990E8F" w:rsidP="00DF2BD4">
            <w:pPr>
              <w:rPr>
                <w:rFonts w:cs="Arial"/>
                <w:b/>
                <w:iCs/>
                <w:sz w:val="24"/>
                <w:szCs w:val="24"/>
              </w:rPr>
            </w:pPr>
            <w:bookmarkStart w:id="119" w:name="_31A-31F:_Disability_copies"/>
            <w:bookmarkEnd w:id="119"/>
            <w:r w:rsidRPr="0062460C">
              <w:rPr>
                <w:rFonts w:cs="Arial"/>
                <w:b/>
                <w:iCs/>
                <w:sz w:val="24"/>
                <w:szCs w:val="24"/>
              </w:rPr>
              <w:t>Disability copies</w:t>
            </w:r>
          </w:p>
        </w:tc>
        <w:tc>
          <w:tcPr>
            <w:tcW w:w="5165" w:type="dxa"/>
          </w:tcPr>
          <w:p w14:paraId="5D1D4B63" w14:textId="7AD065EF" w:rsidR="00990E8F" w:rsidRPr="0062460C" w:rsidRDefault="00990E8F" w:rsidP="00DF2BD4">
            <w:pPr>
              <w:rPr>
                <w:rFonts w:cs="Arial"/>
                <w:sz w:val="24"/>
                <w:szCs w:val="24"/>
              </w:rPr>
            </w:pPr>
            <w:r w:rsidRPr="0062460C">
              <w:rPr>
                <w:rFonts w:cs="Arial"/>
                <w:sz w:val="24"/>
                <w:szCs w:val="24"/>
              </w:rPr>
              <w:t xml:space="preserve">Copyright is not infringed by the making of an accessible copy of a work for a disabled person, where that person has lawful access to the work and their disability prevents them from enjoying the work to the same degree as a non-disabled person. The copy may be made by the disabled person or by another person on behalf of the disabled person. Educational bodies and non-profit </w:t>
            </w:r>
            <w:r w:rsidRPr="0062460C">
              <w:rPr>
                <w:rFonts w:cs="Arial"/>
                <w:sz w:val="24"/>
                <w:szCs w:val="24"/>
              </w:rPr>
              <w:lastRenderedPageBreak/>
              <w:t xml:space="preserve">organisations, including the </w:t>
            </w:r>
            <w:proofErr w:type="gramStart"/>
            <w:r w:rsidRPr="0062460C">
              <w:rPr>
                <w:rFonts w:cs="Arial"/>
                <w:sz w:val="24"/>
                <w:szCs w:val="24"/>
              </w:rPr>
              <w:t>Library</w:t>
            </w:r>
            <w:proofErr w:type="gramEnd"/>
            <w:r w:rsidRPr="0062460C">
              <w:rPr>
                <w:rFonts w:cs="Arial"/>
                <w:sz w:val="24"/>
                <w:szCs w:val="24"/>
              </w:rPr>
              <w:t>, may also make accessible copies for disabled users based on the criteria above. Where this is done certain data must be recorded and reported.</w:t>
            </w:r>
          </w:p>
        </w:tc>
      </w:tr>
      <w:tr w:rsidR="00990E8F" w:rsidRPr="00CD3DC8" w14:paraId="3ACC438B" w14:textId="77777777" w:rsidTr="00DF2BD4">
        <w:tc>
          <w:tcPr>
            <w:tcW w:w="1242" w:type="dxa"/>
            <w:vAlign w:val="center"/>
          </w:tcPr>
          <w:p w14:paraId="42341F44" w14:textId="77777777" w:rsidR="00990E8F" w:rsidRPr="0062460C" w:rsidRDefault="00990E8F" w:rsidP="00DF2BD4">
            <w:pPr>
              <w:rPr>
                <w:rFonts w:cs="Arial"/>
                <w:b/>
                <w:iCs/>
                <w:sz w:val="24"/>
                <w:szCs w:val="24"/>
              </w:rPr>
            </w:pPr>
            <w:r w:rsidRPr="0062460C">
              <w:rPr>
                <w:rFonts w:cs="Arial"/>
                <w:b/>
                <w:iCs/>
                <w:sz w:val="24"/>
                <w:szCs w:val="24"/>
              </w:rPr>
              <w:lastRenderedPageBreak/>
              <w:t>32</w:t>
            </w:r>
          </w:p>
        </w:tc>
        <w:tc>
          <w:tcPr>
            <w:tcW w:w="2835" w:type="dxa"/>
            <w:vAlign w:val="center"/>
          </w:tcPr>
          <w:p w14:paraId="64A04C7E" w14:textId="77777777" w:rsidR="00990E8F" w:rsidRPr="0062460C" w:rsidRDefault="00990E8F" w:rsidP="00DF2BD4">
            <w:pPr>
              <w:rPr>
                <w:rFonts w:cs="Arial"/>
                <w:b/>
                <w:iCs/>
                <w:sz w:val="24"/>
                <w:szCs w:val="24"/>
              </w:rPr>
            </w:pPr>
            <w:bookmarkStart w:id="120" w:name="_32:_Illustration_for"/>
            <w:bookmarkEnd w:id="120"/>
            <w:r w:rsidRPr="0062460C">
              <w:rPr>
                <w:rFonts w:cs="Arial"/>
                <w:b/>
                <w:iCs/>
                <w:sz w:val="24"/>
                <w:szCs w:val="24"/>
              </w:rPr>
              <w:t>Illustration for instruction</w:t>
            </w:r>
          </w:p>
        </w:tc>
        <w:tc>
          <w:tcPr>
            <w:tcW w:w="5165" w:type="dxa"/>
          </w:tcPr>
          <w:p w14:paraId="74A360FA" w14:textId="77777777" w:rsidR="00990E8F" w:rsidRPr="0062460C" w:rsidRDefault="00990E8F" w:rsidP="00DF2BD4">
            <w:pPr>
              <w:rPr>
                <w:rFonts w:cs="Arial"/>
                <w:sz w:val="24"/>
                <w:szCs w:val="24"/>
              </w:rPr>
            </w:pPr>
            <w:r w:rsidRPr="0062460C">
              <w:rPr>
                <w:rFonts w:cs="Arial"/>
                <w:b/>
                <w:sz w:val="24"/>
                <w:szCs w:val="24"/>
              </w:rPr>
              <w:t>Fair dealing</w:t>
            </w:r>
            <w:r w:rsidRPr="0062460C">
              <w:rPr>
                <w:rFonts w:cs="Arial"/>
                <w:sz w:val="24"/>
                <w:szCs w:val="24"/>
              </w:rPr>
              <w:t xml:space="preserve"> with a work for the purpose of illustration for instruction for a </w:t>
            </w:r>
            <w:r w:rsidRPr="0062460C">
              <w:rPr>
                <w:rFonts w:cs="Arial"/>
                <w:b/>
                <w:sz w:val="24"/>
                <w:szCs w:val="24"/>
              </w:rPr>
              <w:t>non-commercial purpose</w:t>
            </w:r>
            <w:r w:rsidRPr="0062460C">
              <w:rPr>
                <w:rFonts w:cs="Arial"/>
                <w:sz w:val="24"/>
                <w:szCs w:val="24"/>
              </w:rPr>
              <w:t xml:space="preserve"> does not infringe copyright. Fair dealing must be by a person giving or receiving, or preparing to give or receive, instruction (including setting exam questions) and acknowledgement should be provided where practical.</w:t>
            </w:r>
            <w:bookmarkStart w:id="121" w:name="_40A:_Lending_of"/>
            <w:bookmarkEnd w:id="121"/>
          </w:p>
        </w:tc>
      </w:tr>
      <w:tr w:rsidR="00990E8F" w:rsidRPr="00CD3DC8" w14:paraId="13DC58DD" w14:textId="77777777" w:rsidTr="00DF2BD4">
        <w:tc>
          <w:tcPr>
            <w:tcW w:w="1242" w:type="dxa"/>
            <w:vAlign w:val="center"/>
          </w:tcPr>
          <w:p w14:paraId="4947F48D" w14:textId="77777777" w:rsidR="00990E8F" w:rsidRPr="0062460C" w:rsidRDefault="00990E8F" w:rsidP="00DF2BD4">
            <w:pPr>
              <w:rPr>
                <w:rFonts w:cs="Arial"/>
                <w:b/>
                <w:iCs/>
                <w:sz w:val="24"/>
                <w:szCs w:val="24"/>
              </w:rPr>
            </w:pPr>
            <w:r w:rsidRPr="0062460C">
              <w:rPr>
                <w:rFonts w:cs="Arial"/>
                <w:b/>
                <w:iCs/>
                <w:sz w:val="24"/>
                <w:szCs w:val="24"/>
              </w:rPr>
              <w:t>45</w:t>
            </w:r>
          </w:p>
        </w:tc>
        <w:tc>
          <w:tcPr>
            <w:tcW w:w="2835" w:type="dxa"/>
            <w:vAlign w:val="center"/>
          </w:tcPr>
          <w:p w14:paraId="687DA2E2" w14:textId="77777777" w:rsidR="00990E8F" w:rsidRPr="0062460C" w:rsidRDefault="00990E8F" w:rsidP="00DF2BD4">
            <w:pPr>
              <w:rPr>
                <w:rFonts w:cs="Arial"/>
                <w:b/>
                <w:iCs/>
                <w:sz w:val="24"/>
                <w:szCs w:val="24"/>
              </w:rPr>
            </w:pPr>
            <w:bookmarkStart w:id="122" w:name="_45:_Parliamentary_and"/>
            <w:bookmarkEnd w:id="122"/>
            <w:r w:rsidRPr="0062460C">
              <w:rPr>
                <w:rFonts w:cs="Arial"/>
                <w:b/>
                <w:iCs/>
                <w:sz w:val="24"/>
                <w:szCs w:val="24"/>
              </w:rPr>
              <w:t>Parliamentary and judicial proceedings</w:t>
            </w:r>
          </w:p>
        </w:tc>
        <w:tc>
          <w:tcPr>
            <w:tcW w:w="5165" w:type="dxa"/>
          </w:tcPr>
          <w:p w14:paraId="36DE93E4" w14:textId="77777777" w:rsidR="00990E8F" w:rsidRPr="0062460C" w:rsidRDefault="00990E8F" w:rsidP="00DF2BD4">
            <w:pPr>
              <w:rPr>
                <w:rFonts w:cs="Arial"/>
                <w:sz w:val="24"/>
                <w:szCs w:val="24"/>
              </w:rPr>
            </w:pPr>
            <w:r w:rsidRPr="0062460C">
              <w:rPr>
                <w:rFonts w:cs="Arial"/>
                <w:sz w:val="24"/>
                <w:szCs w:val="24"/>
              </w:rPr>
              <w:t>Copyright is not infringed by anything done for the purposes of parliamentary or judicial proceedings, or for the purposes of reporting such proceedings.</w:t>
            </w:r>
          </w:p>
        </w:tc>
      </w:tr>
      <w:tr w:rsidR="00990E8F" w:rsidRPr="00CD3DC8" w14:paraId="59C6D8AF" w14:textId="77777777" w:rsidTr="00DF2BD4">
        <w:tc>
          <w:tcPr>
            <w:tcW w:w="1242" w:type="dxa"/>
            <w:vAlign w:val="center"/>
          </w:tcPr>
          <w:p w14:paraId="0749D142" w14:textId="77777777" w:rsidR="00990E8F" w:rsidRPr="0062460C" w:rsidRDefault="00990E8F" w:rsidP="00DF2BD4">
            <w:pPr>
              <w:rPr>
                <w:rFonts w:cs="Arial"/>
                <w:b/>
                <w:iCs/>
                <w:sz w:val="24"/>
                <w:szCs w:val="24"/>
              </w:rPr>
            </w:pPr>
            <w:r w:rsidRPr="0062460C">
              <w:rPr>
                <w:rFonts w:cs="Arial"/>
                <w:b/>
                <w:iCs/>
                <w:sz w:val="24"/>
                <w:szCs w:val="24"/>
              </w:rPr>
              <w:t>46</w:t>
            </w:r>
          </w:p>
        </w:tc>
        <w:tc>
          <w:tcPr>
            <w:tcW w:w="2835" w:type="dxa"/>
            <w:vAlign w:val="center"/>
          </w:tcPr>
          <w:p w14:paraId="35ED8294" w14:textId="77777777" w:rsidR="00990E8F" w:rsidRPr="0062460C" w:rsidRDefault="00990E8F" w:rsidP="00DF2BD4">
            <w:pPr>
              <w:rPr>
                <w:rFonts w:cs="Arial"/>
                <w:b/>
                <w:iCs/>
                <w:sz w:val="24"/>
                <w:szCs w:val="24"/>
              </w:rPr>
            </w:pPr>
            <w:bookmarkStart w:id="123" w:name="_46:_Royal_commissions"/>
            <w:bookmarkEnd w:id="123"/>
            <w:r w:rsidRPr="0062460C">
              <w:rPr>
                <w:rFonts w:cs="Arial"/>
                <w:b/>
                <w:iCs/>
                <w:sz w:val="24"/>
                <w:szCs w:val="24"/>
              </w:rPr>
              <w:t>Royal commissions and statutory inquiries</w:t>
            </w:r>
          </w:p>
        </w:tc>
        <w:tc>
          <w:tcPr>
            <w:tcW w:w="5165" w:type="dxa"/>
          </w:tcPr>
          <w:p w14:paraId="73B74B0B" w14:textId="77777777" w:rsidR="00990E8F" w:rsidRPr="0062460C" w:rsidRDefault="00990E8F" w:rsidP="00DF2BD4">
            <w:pPr>
              <w:rPr>
                <w:rFonts w:cs="Arial"/>
                <w:sz w:val="24"/>
                <w:szCs w:val="24"/>
              </w:rPr>
            </w:pPr>
            <w:r w:rsidRPr="0062460C">
              <w:rPr>
                <w:rFonts w:cs="Arial"/>
                <w:sz w:val="24"/>
                <w:szCs w:val="24"/>
              </w:rPr>
              <w:t>Copyright is not infringed by anything done for the purposes of Royal Commissions or statutory inquiries, or for the purposes of reporting such proceedings.</w:t>
            </w:r>
          </w:p>
        </w:tc>
      </w:tr>
    </w:tbl>
    <w:p w14:paraId="3C739CCC" w14:textId="77777777" w:rsidR="00990E8F" w:rsidRPr="0062460C" w:rsidRDefault="00990E8F" w:rsidP="00990E8F">
      <w:pPr>
        <w:rPr>
          <w:rFonts w:cs="Arial"/>
          <w:sz w:val="24"/>
          <w:szCs w:val="24"/>
        </w:rPr>
      </w:pPr>
    </w:p>
    <w:p w14:paraId="3A53152D" w14:textId="77777777" w:rsidR="00DF2BD4" w:rsidRPr="0062460C" w:rsidRDefault="00DF2BD4">
      <w:pPr>
        <w:rPr>
          <w:sz w:val="24"/>
          <w:szCs w:val="24"/>
        </w:rPr>
      </w:pPr>
    </w:p>
    <w:sectPr w:rsidR="00DF2BD4" w:rsidRPr="0062460C" w:rsidSect="00DF2BD4">
      <w:pgSz w:w="11906" w:h="16838"/>
      <w:pgMar w:top="1440" w:right="1440" w:bottom="1440" w:left="144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BBE59" w14:textId="77777777" w:rsidR="00E73DB4" w:rsidRDefault="00E73DB4" w:rsidP="00990E8F">
      <w:r>
        <w:separator/>
      </w:r>
    </w:p>
  </w:endnote>
  <w:endnote w:type="continuationSeparator" w:id="0">
    <w:p w14:paraId="76ED4197" w14:textId="77777777" w:rsidR="00E73DB4" w:rsidRDefault="00E73DB4" w:rsidP="00990E8F">
      <w:r>
        <w:continuationSeparator/>
      </w:r>
    </w:p>
  </w:endnote>
  <w:endnote w:type="continuationNotice" w:id="1">
    <w:p w14:paraId="49D24FB2" w14:textId="77777777" w:rsidR="00E73DB4" w:rsidRDefault="00E73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roxima Nova">
    <w:panose1 w:val="02000506030000020004"/>
    <w:charset w:val="00"/>
    <w:family w:val="modern"/>
    <w:notTrueType/>
    <w:pitch w:val="variable"/>
    <w:sig w:usb0="20000287" w:usb1="00000001" w:usb2="00000000" w:usb3="00000000" w:csb0="0000019F"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5D8F5" w14:textId="77777777" w:rsidR="00E73DB4" w:rsidRDefault="00E73DB4" w:rsidP="00990E8F">
      <w:r>
        <w:separator/>
      </w:r>
    </w:p>
  </w:footnote>
  <w:footnote w:type="continuationSeparator" w:id="0">
    <w:p w14:paraId="561CB091" w14:textId="77777777" w:rsidR="00E73DB4" w:rsidRDefault="00E73DB4" w:rsidP="00990E8F">
      <w:r>
        <w:continuationSeparator/>
      </w:r>
    </w:p>
  </w:footnote>
  <w:footnote w:type="continuationNotice" w:id="1">
    <w:p w14:paraId="33CB05DE" w14:textId="77777777" w:rsidR="00E73DB4" w:rsidRDefault="00E73D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2D68" w14:textId="77777777" w:rsidR="00DF2BD4" w:rsidRPr="00A10157" w:rsidRDefault="00DF2BD4">
    <w:pPr>
      <w:pStyle w:val="Header"/>
      <w:rPr>
        <w:rFonts w:ascii="Proxima Nova" w:hAnsi="Proxima Nova"/>
      </w:rPr>
    </w:pPr>
    <w:r w:rsidRPr="00A10157">
      <w:rPr>
        <w:rFonts w:ascii="Proxima Nova" w:hAnsi="Proxima Nov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5268"/>
    <w:multiLevelType w:val="hybridMultilevel"/>
    <w:tmpl w:val="43382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96BEE"/>
    <w:multiLevelType w:val="hybridMultilevel"/>
    <w:tmpl w:val="5CB2A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9B36BA"/>
    <w:multiLevelType w:val="hybridMultilevel"/>
    <w:tmpl w:val="80DC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A348D"/>
    <w:multiLevelType w:val="hybridMultilevel"/>
    <w:tmpl w:val="7AC8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770EE"/>
    <w:multiLevelType w:val="hybridMultilevel"/>
    <w:tmpl w:val="7770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82018"/>
    <w:multiLevelType w:val="hybridMultilevel"/>
    <w:tmpl w:val="91FCD8B2"/>
    <w:lvl w:ilvl="0" w:tplc="A6188B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3475CF"/>
    <w:multiLevelType w:val="hybridMultilevel"/>
    <w:tmpl w:val="F57C4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E6F64"/>
    <w:multiLevelType w:val="hybridMultilevel"/>
    <w:tmpl w:val="55C6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C1ECC"/>
    <w:multiLevelType w:val="hybridMultilevel"/>
    <w:tmpl w:val="B9DEFC20"/>
    <w:lvl w:ilvl="0" w:tplc="DF6E1A4C">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01018DD"/>
    <w:multiLevelType w:val="hybridMultilevel"/>
    <w:tmpl w:val="DB18C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D81038"/>
    <w:multiLevelType w:val="hybridMultilevel"/>
    <w:tmpl w:val="C51C4A6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90825C2"/>
    <w:multiLevelType w:val="hybridMultilevel"/>
    <w:tmpl w:val="65F84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722C6"/>
    <w:multiLevelType w:val="multilevel"/>
    <w:tmpl w:val="9F421576"/>
    <w:lvl w:ilvl="0">
      <w:start w:val="1"/>
      <w:numFmt w:val="decimal"/>
      <w:lvlText w:val="%1."/>
      <w:lvlJc w:val="left"/>
      <w:pPr>
        <w:ind w:left="360" w:hanging="360"/>
      </w:pPr>
    </w:lvl>
    <w:lvl w:ilvl="1">
      <w:start w:val="1"/>
      <w:numFmt w:val="decimal"/>
      <w:lvlText w:val="%1.%2."/>
      <w:lvlJc w:val="left"/>
      <w:pPr>
        <w:ind w:left="716" w:hanging="432"/>
      </w:pPr>
      <w:rPr>
        <w:b/>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D632FE"/>
    <w:multiLevelType w:val="hybridMultilevel"/>
    <w:tmpl w:val="FDA085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528D304B"/>
    <w:multiLevelType w:val="hybridMultilevel"/>
    <w:tmpl w:val="D12ACE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5224885"/>
    <w:multiLevelType w:val="hybridMultilevel"/>
    <w:tmpl w:val="DA081D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58726791"/>
    <w:multiLevelType w:val="hybridMultilevel"/>
    <w:tmpl w:val="7A78C2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0319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3A2E09"/>
    <w:multiLevelType w:val="hybridMultilevel"/>
    <w:tmpl w:val="77C4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D1FB7"/>
    <w:multiLevelType w:val="hybridMultilevel"/>
    <w:tmpl w:val="10028A2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79922FFC"/>
    <w:multiLevelType w:val="hybridMultilevel"/>
    <w:tmpl w:val="04767E78"/>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21" w15:restartNumberingAfterBreak="0">
    <w:nsid w:val="7D2C6379"/>
    <w:multiLevelType w:val="hybridMultilevel"/>
    <w:tmpl w:val="AE82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690191"/>
    <w:multiLevelType w:val="hybridMultilevel"/>
    <w:tmpl w:val="8C3A0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516E0"/>
    <w:multiLevelType w:val="hybridMultilevel"/>
    <w:tmpl w:val="DF045F7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56320487">
    <w:abstractNumId w:val="3"/>
  </w:num>
  <w:num w:numId="2" w16cid:durableId="807817227">
    <w:abstractNumId w:val="17"/>
  </w:num>
  <w:num w:numId="3" w16cid:durableId="1770084837">
    <w:abstractNumId w:val="21"/>
  </w:num>
  <w:num w:numId="4" w16cid:durableId="2093700168">
    <w:abstractNumId w:val="2"/>
  </w:num>
  <w:num w:numId="5" w16cid:durableId="337082042">
    <w:abstractNumId w:val="18"/>
  </w:num>
  <w:num w:numId="6" w16cid:durableId="2102753193">
    <w:abstractNumId w:val="4"/>
  </w:num>
  <w:num w:numId="7" w16cid:durableId="1336764876">
    <w:abstractNumId w:val="10"/>
  </w:num>
  <w:num w:numId="8" w16cid:durableId="1981373548">
    <w:abstractNumId w:val="16"/>
  </w:num>
  <w:num w:numId="9" w16cid:durableId="2003579591">
    <w:abstractNumId w:val="9"/>
  </w:num>
  <w:num w:numId="10" w16cid:durableId="1095784440">
    <w:abstractNumId w:val="1"/>
  </w:num>
  <w:num w:numId="11" w16cid:durableId="77559691">
    <w:abstractNumId w:val="20"/>
  </w:num>
  <w:num w:numId="12" w16cid:durableId="1412582764">
    <w:abstractNumId w:val="5"/>
  </w:num>
  <w:num w:numId="13" w16cid:durableId="2018269342">
    <w:abstractNumId w:val="12"/>
  </w:num>
  <w:num w:numId="14" w16cid:durableId="1588272510">
    <w:abstractNumId w:val="23"/>
  </w:num>
  <w:num w:numId="15" w16cid:durableId="644168160">
    <w:abstractNumId w:val="14"/>
  </w:num>
  <w:num w:numId="16" w16cid:durableId="251814341">
    <w:abstractNumId w:val="15"/>
  </w:num>
  <w:num w:numId="17" w16cid:durableId="329799269">
    <w:abstractNumId w:val="13"/>
  </w:num>
  <w:num w:numId="18" w16cid:durableId="523787826">
    <w:abstractNumId w:val="8"/>
  </w:num>
  <w:num w:numId="19" w16cid:durableId="1782919962">
    <w:abstractNumId w:val="19"/>
  </w:num>
  <w:num w:numId="20" w16cid:durableId="678388824">
    <w:abstractNumId w:val="11"/>
  </w:num>
  <w:num w:numId="21" w16cid:durableId="1406564123">
    <w:abstractNumId w:val="7"/>
  </w:num>
  <w:num w:numId="22" w16cid:durableId="2126849758">
    <w:abstractNumId w:val="6"/>
  </w:num>
  <w:num w:numId="23" w16cid:durableId="1378162908">
    <w:abstractNumId w:val="22"/>
  </w:num>
  <w:num w:numId="24" w16cid:durableId="190795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8F"/>
    <w:rsid w:val="00010125"/>
    <w:rsid w:val="00036F98"/>
    <w:rsid w:val="00072432"/>
    <w:rsid w:val="000A1D24"/>
    <w:rsid w:val="000A5EE1"/>
    <w:rsid w:val="000D1958"/>
    <w:rsid w:val="000D2121"/>
    <w:rsid w:val="000D5A11"/>
    <w:rsid w:val="000E45FA"/>
    <w:rsid w:val="000E515D"/>
    <w:rsid w:val="000F1A0D"/>
    <w:rsid w:val="00102C63"/>
    <w:rsid w:val="00111DD4"/>
    <w:rsid w:val="0012391B"/>
    <w:rsid w:val="0012579D"/>
    <w:rsid w:val="00132351"/>
    <w:rsid w:val="001326D6"/>
    <w:rsid w:val="0014668D"/>
    <w:rsid w:val="00166200"/>
    <w:rsid w:val="00190C7C"/>
    <w:rsid w:val="001A1765"/>
    <w:rsid w:val="001A2A81"/>
    <w:rsid w:val="001A52DD"/>
    <w:rsid w:val="001C221E"/>
    <w:rsid w:val="001C52FB"/>
    <w:rsid w:val="001C6C46"/>
    <w:rsid w:val="001D059C"/>
    <w:rsid w:val="001D0BC1"/>
    <w:rsid w:val="001D2A50"/>
    <w:rsid w:val="001D3ACD"/>
    <w:rsid w:val="001F2D5B"/>
    <w:rsid w:val="001F7DA3"/>
    <w:rsid w:val="0020798D"/>
    <w:rsid w:val="00210371"/>
    <w:rsid w:val="002150EF"/>
    <w:rsid w:val="00216F06"/>
    <w:rsid w:val="00221F4E"/>
    <w:rsid w:val="00225C22"/>
    <w:rsid w:val="0022734A"/>
    <w:rsid w:val="00253C29"/>
    <w:rsid w:val="002568BB"/>
    <w:rsid w:val="00260EB3"/>
    <w:rsid w:val="00273FC6"/>
    <w:rsid w:val="002958DA"/>
    <w:rsid w:val="00297241"/>
    <w:rsid w:val="002A0427"/>
    <w:rsid w:val="002A7662"/>
    <w:rsid w:val="002B4F7D"/>
    <w:rsid w:val="002D3F6E"/>
    <w:rsid w:val="002D7DCD"/>
    <w:rsid w:val="002F3E87"/>
    <w:rsid w:val="002F4816"/>
    <w:rsid w:val="002F5FD9"/>
    <w:rsid w:val="002F670C"/>
    <w:rsid w:val="00300E19"/>
    <w:rsid w:val="00326E82"/>
    <w:rsid w:val="00344E7B"/>
    <w:rsid w:val="00345CA5"/>
    <w:rsid w:val="00351626"/>
    <w:rsid w:val="00356DDB"/>
    <w:rsid w:val="0036324C"/>
    <w:rsid w:val="003710C2"/>
    <w:rsid w:val="00372E6D"/>
    <w:rsid w:val="00377AF2"/>
    <w:rsid w:val="00380C03"/>
    <w:rsid w:val="00380F46"/>
    <w:rsid w:val="0039645F"/>
    <w:rsid w:val="003B5215"/>
    <w:rsid w:val="003B6F1F"/>
    <w:rsid w:val="003E0E49"/>
    <w:rsid w:val="004127DA"/>
    <w:rsid w:val="004203C0"/>
    <w:rsid w:val="004220E1"/>
    <w:rsid w:val="0043446F"/>
    <w:rsid w:val="00450934"/>
    <w:rsid w:val="00451534"/>
    <w:rsid w:val="00451AD0"/>
    <w:rsid w:val="00461635"/>
    <w:rsid w:val="004670FC"/>
    <w:rsid w:val="004701BD"/>
    <w:rsid w:val="00471660"/>
    <w:rsid w:val="00483AD1"/>
    <w:rsid w:val="004C002E"/>
    <w:rsid w:val="004F19BC"/>
    <w:rsid w:val="004F6D0A"/>
    <w:rsid w:val="0050238D"/>
    <w:rsid w:val="00517E37"/>
    <w:rsid w:val="0052333E"/>
    <w:rsid w:val="00524E99"/>
    <w:rsid w:val="005479EF"/>
    <w:rsid w:val="00547FD6"/>
    <w:rsid w:val="005C20D4"/>
    <w:rsid w:val="005D0030"/>
    <w:rsid w:val="005D4808"/>
    <w:rsid w:val="005F2B39"/>
    <w:rsid w:val="00615B65"/>
    <w:rsid w:val="00617476"/>
    <w:rsid w:val="0062460C"/>
    <w:rsid w:val="0064799B"/>
    <w:rsid w:val="00655A3D"/>
    <w:rsid w:val="00660DFD"/>
    <w:rsid w:val="00674288"/>
    <w:rsid w:val="006938DE"/>
    <w:rsid w:val="00696D1A"/>
    <w:rsid w:val="006C21AC"/>
    <w:rsid w:val="006D41FF"/>
    <w:rsid w:val="006D6F7B"/>
    <w:rsid w:val="006D736C"/>
    <w:rsid w:val="006E3D44"/>
    <w:rsid w:val="006E74CF"/>
    <w:rsid w:val="00710380"/>
    <w:rsid w:val="00781ACB"/>
    <w:rsid w:val="00794EAF"/>
    <w:rsid w:val="00797B6C"/>
    <w:rsid w:val="007B32E9"/>
    <w:rsid w:val="007B4B6A"/>
    <w:rsid w:val="007D4832"/>
    <w:rsid w:val="007E4274"/>
    <w:rsid w:val="007E5515"/>
    <w:rsid w:val="007E7B60"/>
    <w:rsid w:val="007F3A2D"/>
    <w:rsid w:val="008022C0"/>
    <w:rsid w:val="008027CC"/>
    <w:rsid w:val="008104DF"/>
    <w:rsid w:val="00814019"/>
    <w:rsid w:val="00830188"/>
    <w:rsid w:val="0084070F"/>
    <w:rsid w:val="00842D58"/>
    <w:rsid w:val="00843A47"/>
    <w:rsid w:val="00845CB2"/>
    <w:rsid w:val="00863081"/>
    <w:rsid w:val="00870AA7"/>
    <w:rsid w:val="008776B5"/>
    <w:rsid w:val="00883CAB"/>
    <w:rsid w:val="00893C97"/>
    <w:rsid w:val="008A31D1"/>
    <w:rsid w:val="008B15D5"/>
    <w:rsid w:val="008C27A6"/>
    <w:rsid w:val="008D5224"/>
    <w:rsid w:val="008D7EC2"/>
    <w:rsid w:val="009020CC"/>
    <w:rsid w:val="00906588"/>
    <w:rsid w:val="00915DF3"/>
    <w:rsid w:val="00932C0F"/>
    <w:rsid w:val="00936C11"/>
    <w:rsid w:val="009402F1"/>
    <w:rsid w:val="00954A60"/>
    <w:rsid w:val="0095795B"/>
    <w:rsid w:val="009774A3"/>
    <w:rsid w:val="00990E8F"/>
    <w:rsid w:val="00991126"/>
    <w:rsid w:val="00996EEC"/>
    <w:rsid w:val="009B3FB9"/>
    <w:rsid w:val="009C0A7E"/>
    <w:rsid w:val="009C2AF1"/>
    <w:rsid w:val="009D30C3"/>
    <w:rsid w:val="009E6C0C"/>
    <w:rsid w:val="00A138EB"/>
    <w:rsid w:val="00A15EFA"/>
    <w:rsid w:val="00A23DA1"/>
    <w:rsid w:val="00A4407B"/>
    <w:rsid w:val="00A643D4"/>
    <w:rsid w:val="00A75D80"/>
    <w:rsid w:val="00A802F8"/>
    <w:rsid w:val="00A9044D"/>
    <w:rsid w:val="00A95FA9"/>
    <w:rsid w:val="00AA16D5"/>
    <w:rsid w:val="00AB2E0F"/>
    <w:rsid w:val="00AB396B"/>
    <w:rsid w:val="00AB3CED"/>
    <w:rsid w:val="00AB5838"/>
    <w:rsid w:val="00AC0CF5"/>
    <w:rsid w:val="00AD1ECE"/>
    <w:rsid w:val="00AD3161"/>
    <w:rsid w:val="00AE30B7"/>
    <w:rsid w:val="00AF4C64"/>
    <w:rsid w:val="00AF57AE"/>
    <w:rsid w:val="00B12062"/>
    <w:rsid w:val="00B2154E"/>
    <w:rsid w:val="00B43259"/>
    <w:rsid w:val="00B43557"/>
    <w:rsid w:val="00B518B3"/>
    <w:rsid w:val="00B55BDE"/>
    <w:rsid w:val="00B57DE9"/>
    <w:rsid w:val="00B61B1F"/>
    <w:rsid w:val="00B63313"/>
    <w:rsid w:val="00B76FE1"/>
    <w:rsid w:val="00B8491A"/>
    <w:rsid w:val="00B9364B"/>
    <w:rsid w:val="00BA153F"/>
    <w:rsid w:val="00BC3386"/>
    <w:rsid w:val="00BC56FD"/>
    <w:rsid w:val="00BC653C"/>
    <w:rsid w:val="00BF069A"/>
    <w:rsid w:val="00BF1C5E"/>
    <w:rsid w:val="00BF225D"/>
    <w:rsid w:val="00BF61C4"/>
    <w:rsid w:val="00C0569A"/>
    <w:rsid w:val="00C123DF"/>
    <w:rsid w:val="00C25C91"/>
    <w:rsid w:val="00C50B90"/>
    <w:rsid w:val="00C51510"/>
    <w:rsid w:val="00C659BC"/>
    <w:rsid w:val="00C84DB0"/>
    <w:rsid w:val="00C85474"/>
    <w:rsid w:val="00C872ED"/>
    <w:rsid w:val="00CA0274"/>
    <w:rsid w:val="00CB5AE8"/>
    <w:rsid w:val="00CD3DC8"/>
    <w:rsid w:val="00CE6269"/>
    <w:rsid w:val="00D501F2"/>
    <w:rsid w:val="00D64604"/>
    <w:rsid w:val="00D74BBC"/>
    <w:rsid w:val="00D81C5C"/>
    <w:rsid w:val="00D93C62"/>
    <w:rsid w:val="00DA7A9F"/>
    <w:rsid w:val="00DC5B24"/>
    <w:rsid w:val="00DD4EBF"/>
    <w:rsid w:val="00DF2BD4"/>
    <w:rsid w:val="00DF4728"/>
    <w:rsid w:val="00E2173F"/>
    <w:rsid w:val="00E30C99"/>
    <w:rsid w:val="00E3153A"/>
    <w:rsid w:val="00E52078"/>
    <w:rsid w:val="00E528C6"/>
    <w:rsid w:val="00E54321"/>
    <w:rsid w:val="00E64038"/>
    <w:rsid w:val="00E73487"/>
    <w:rsid w:val="00E73DB4"/>
    <w:rsid w:val="00E77608"/>
    <w:rsid w:val="00E871C3"/>
    <w:rsid w:val="00E95FEA"/>
    <w:rsid w:val="00EB0B70"/>
    <w:rsid w:val="00EC0ACB"/>
    <w:rsid w:val="00ED66B2"/>
    <w:rsid w:val="00EE771D"/>
    <w:rsid w:val="00EF7D64"/>
    <w:rsid w:val="00F02BFB"/>
    <w:rsid w:val="00F03C52"/>
    <w:rsid w:val="00F1343A"/>
    <w:rsid w:val="00F4409E"/>
    <w:rsid w:val="00F7020E"/>
    <w:rsid w:val="00F73D9B"/>
    <w:rsid w:val="00F803AD"/>
    <w:rsid w:val="00FA15FC"/>
    <w:rsid w:val="00FA7F0E"/>
    <w:rsid w:val="00FB4467"/>
    <w:rsid w:val="00FB487E"/>
    <w:rsid w:val="00FB6B46"/>
    <w:rsid w:val="00FC3CB6"/>
    <w:rsid w:val="00FC5E78"/>
    <w:rsid w:val="00FF14A3"/>
    <w:rsid w:val="00FF6F79"/>
    <w:rsid w:val="09A0C61A"/>
    <w:rsid w:val="0DD44B18"/>
    <w:rsid w:val="17626178"/>
    <w:rsid w:val="18F877D3"/>
    <w:rsid w:val="1C708B48"/>
    <w:rsid w:val="227047E5"/>
    <w:rsid w:val="23DA3918"/>
    <w:rsid w:val="23F65DC8"/>
    <w:rsid w:val="2B21DCED"/>
    <w:rsid w:val="2B9E3A58"/>
    <w:rsid w:val="2BFA0BCA"/>
    <w:rsid w:val="2DC2FF96"/>
    <w:rsid w:val="2F7FE1C1"/>
    <w:rsid w:val="317B8A21"/>
    <w:rsid w:val="3604F013"/>
    <w:rsid w:val="3E4F9AA5"/>
    <w:rsid w:val="3FEB6B06"/>
    <w:rsid w:val="40681DD4"/>
    <w:rsid w:val="49CB56E2"/>
    <w:rsid w:val="4AD0B54C"/>
    <w:rsid w:val="4C1FC403"/>
    <w:rsid w:val="4D7B26D1"/>
    <w:rsid w:val="4EE0CD0A"/>
    <w:rsid w:val="4F55135A"/>
    <w:rsid w:val="50691941"/>
    <w:rsid w:val="532FE146"/>
    <w:rsid w:val="53E70197"/>
    <w:rsid w:val="58B34D5D"/>
    <w:rsid w:val="5CF86B2D"/>
    <w:rsid w:val="5DA9B14F"/>
    <w:rsid w:val="5DC304E3"/>
    <w:rsid w:val="5E51D644"/>
    <w:rsid w:val="5EB3B718"/>
    <w:rsid w:val="63C182C1"/>
    <w:rsid w:val="65BDDE76"/>
    <w:rsid w:val="6823BCBA"/>
    <w:rsid w:val="6C048EE6"/>
    <w:rsid w:val="6E4E0F0A"/>
    <w:rsid w:val="730F3E76"/>
    <w:rsid w:val="73790AF7"/>
    <w:rsid w:val="73958A12"/>
    <w:rsid w:val="745CD405"/>
    <w:rsid w:val="76AB8515"/>
    <w:rsid w:val="79B8E0DE"/>
    <w:rsid w:val="7E33A0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8220B"/>
  <w15:docId w15:val="{6CF8D334-57F5-47FA-ABF6-54AFDF70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B6C"/>
    <w:pPr>
      <w:spacing w:after="100" w:line="360" w:lineRule="auto"/>
    </w:pPr>
    <w:rPr>
      <w:rFonts w:ascii="Arial" w:hAnsi="Arial" w:cs="Times New Roman"/>
    </w:rPr>
  </w:style>
  <w:style w:type="paragraph" w:styleId="Heading1">
    <w:name w:val="heading 1"/>
    <w:basedOn w:val="Normal"/>
    <w:next w:val="Normal"/>
    <w:link w:val="Heading1Char"/>
    <w:autoRedefine/>
    <w:uiPriority w:val="9"/>
    <w:qFormat/>
    <w:rsid w:val="00C659BC"/>
    <w:pPr>
      <w:keepNext/>
      <w:keepLines/>
      <w:spacing w:before="120" w:after="240" w:line="276" w:lineRule="auto"/>
      <w:outlineLvl w:val="0"/>
    </w:pPr>
    <w:rPr>
      <w:rFonts w:eastAsiaTheme="majorEastAsia" w:cstheme="majorBidi"/>
      <w:bCs/>
      <w:sz w:val="48"/>
      <w:szCs w:val="28"/>
    </w:rPr>
  </w:style>
  <w:style w:type="paragraph" w:styleId="Heading2">
    <w:name w:val="heading 2"/>
    <w:basedOn w:val="Normal"/>
    <w:next w:val="Normal"/>
    <w:link w:val="Heading2Char"/>
    <w:autoRedefine/>
    <w:uiPriority w:val="9"/>
    <w:unhideWhenUsed/>
    <w:qFormat/>
    <w:rsid w:val="00B57DE9"/>
    <w:pPr>
      <w:keepNext/>
      <w:keepLines/>
      <w:spacing w:before="40" w:after="160"/>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2150EF"/>
    <w:pPr>
      <w:keepNext/>
      <w:keepLines/>
      <w:spacing w:before="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AD3161"/>
    <w:pPr>
      <w:spacing w:before="120" w:after="160"/>
      <w:ind w:left="142"/>
      <w:outlineLvl w:val="3"/>
    </w:pPr>
    <w:rPr>
      <w:rFonts w:cs="Arial"/>
      <w:b/>
      <w:sz w:val="24"/>
      <w:szCs w:val="24"/>
    </w:rPr>
  </w:style>
  <w:style w:type="paragraph" w:styleId="Heading5">
    <w:name w:val="heading 5"/>
    <w:basedOn w:val="Normal"/>
    <w:next w:val="Normal"/>
    <w:link w:val="Heading5Char"/>
    <w:autoRedefine/>
    <w:uiPriority w:val="9"/>
    <w:unhideWhenUsed/>
    <w:qFormat/>
    <w:rsid w:val="00830188"/>
    <w:pPr>
      <w:keepNext/>
      <w:keepLines/>
      <w:suppressLineNumbers/>
      <w:spacing w:before="120" w:after="120"/>
      <w:ind w:firstLine="720"/>
      <w:outlineLvl w:val="4"/>
    </w:pPr>
    <w:rPr>
      <w:rFonts w:eastAsiaTheme="majorEastAsia" w:cs="Arial"/>
      <w:b/>
      <w:szCs w:val="24"/>
      <w:lang w:eastAsia="en-GB"/>
    </w:rPr>
  </w:style>
  <w:style w:type="paragraph" w:styleId="Heading6">
    <w:name w:val="heading 6"/>
    <w:basedOn w:val="Normal"/>
    <w:next w:val="Normal"/>
    <w:link w:val="Heading6Char"/>
    <w:uiPriority w:val="9"/>
    <w:unhideWhenUsed/>
    <w:qFormat/>
    <w:rsid w:val="00830188"/>
    <w:pPr>
      <w:keepNext/>
      <w:keepLines/>
      <w:spacing w:before="200"/>
      <w:ind w:left="720"/>
      <w:outlineLvl w:val="5"/>
    </w:pPr>
    <w:rPr>
      <w:rFonts w:eastAsiaTheme="majorEastAsia" w:cs="Arial"/>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9BC"/>
    <w:rPr>
      <w:rFonts w:ascii="Arial" w:eastAsiaTheme="majorEastAsia" w:hAnsi="Arial" w:cstheme="majorBidi"/>
      <w:bCs/>
      <w:sz w:val="48"/>
      <w:szCs w:val="28"/>
    </w:rPr>
  </w:style>
  <w:style w:type="character" w:customStyle="1" w:styleId="Heading4Char">
    <w:name w:val="Heading 4 Char"/>
    <w:basedOn w:val="DefaultParagraphFont"/>
    <w:link w:val="Heading4"/>
    <w:uiPriority w:val="9"/>
    <w:rsid w:val="00AD3161"/>
    <w:rPr>
      <w:rFonts w:ascii="Arial" w:hAnsi="Arial" w:cs="Arial"/>
      <w:b/>
      <w:sz w:val="24"/>
      <w:szCs w:val="24"/>
    </w:rPr>
  </w:style>
  <w:style w:type="character" w:customStyle="1" w:styleId="Heading5Char">
    <w:name w:val="Heading 5 Char"/>
    <w:basedOn w:val="DefaultParagraphFont"/>
    <w:link w:val="Heading5"/>
    <w:uiPriority w:val="9"/>
    <w:rsid w:val="00830188"/>
    <w:rPr>
      <w:rFonts w:ascii="Arial" w:eastAsiaTheme="majorEastAsia" w:hAnsi="Arial" w:cs="Arial"/>
      <w:b/>
      <w:sz w:val="20"/>
      <w:szCs w:val="24"/>
      <w:lang w:eastAsia="en-GB"/>
    </w:rPr>
  </w:style>
  <w:style w:type="paragraph" w:styleId="Title">
    <w:name w:val="Title"/>
    <w:basedOn w:val="Normal"/>
    <w:next w:val="Normal"/>
    <w:link w:val="TitleChar"/>
    <w:autoRedefine/>
    <w:uiPriority w:val="10"/>
    <w:qFormat/>
    <w:rsid w:val="00990E8F"/>
    <w:pPr>
      <w:spacing w:before="240" w:after="240"/>
      <w:contextualSpacing/>
    </w:pPr>
    <w:rPr>
      <w:rFonts w:ascii="Proxima Nova" w:eastAsiaTheme="majorEastAsia" w:hAnsi="Proxima Nova" w:cstheme="majorBidi"/>
      <w:spacing w:val="5"/>
      <w:sz w:val="36"/>
      <w:szCs w:val="52"/>
      <w:lang w:eastAsia="en-GB"/>
    </w:rPr>
  </w:style>
  <w:style w:type="character" w:customStyle="1" w:styleId="TitleChar">
    <w:name w:val="Title Char"/>
    <w:basedOn w:val="DefaultParagraphFont"/>
    <w:link w:val="Title"/>
    <w:uiPriority w:val="10"/>
    <w:rsid w:val="00990E8F"/>
    <w:rPr>
      <w:rFonts w:ascii="Proxima Nova" w:eastAsiaTheme="majorEastAsia" w:hAnsi="Proxima Nova" w:cstheme="majorBidi"/>
      <w:spacing w:val="5"/>
      <w:sz w:val="36"/>
      <w:szCs w:val="52"/>
      <w:lang w:eastAsia="en-GB"/>
    </w:rPr>
  </w:style>
  <w:style w:type="paragraph" w:styleId="ListParagraph">
    <w:name w:val="List Paragraph"/>
    <w:basedOn w:val="Normal"/>
    <w:uiPriority w:val="34"/>
    <w:qFormat/>
    <w:rsid w:val="00990E8F"/>
    <w:pPr>
      <w:spacing w:before="120" w:after="120"/>
      <w:ind w:left="720"/>
      <w:contextualSpacing/>
    </w:pPr>
    <w:rPr>
      <w:rFonts w:ascii="Proxima Nova" w:eastAsia="Times New Roman" w:hAnsi="Proxima Nova"/>
      <w:szCs w:val="24"/>
      <w:lang w:eastAsia="en-GB"/>
    </w:rPr>
  </w:style>
  <w:style w:type="character" w:styleId="Hyperlink">
    <w:name w:val="Hyperlink"/>
    <w:basedOn w:val="DefaultParagraphFont"/>
    <w:uiPriority w:val="99"/>
    <w:unhideWhenUsed/>
    <w:rsid w:val="00990E8F"/>
    <w:rPr>
      <w:color w:val="0000FF" w:themeColor="hyperlink"/>
      <w:u w:val="single"/>
    </w:rPr>
  </w:style>
  <w:style w:type="paragraph" w:styleId="FootnoteText">
    <w:name w:val="footnote text"/>
    <w:basedOn w:val="Normal"/>
    <w:link w:val="FootnoteTextChar"/>
    <w:uiPriority w:val="99"/>
    <w:semiHidden/>
    <w:unhideWhenUsed/>
    <w:rsid w:val="00990E8F"/>
    <w:rPr>
      <w:rFonts w:ascii="Gill Sans" w:hAnsi="Gill Sans" w:cstheme="minorBidi"/>
      <w:szCs w:val="20"/>
    </w:rPr>
  </w:style>
  <w:style w:type="character" w:customStyle="1" w:styleId="FootnoteTextChar">
    <w:name w:val="Footnote Text Char"/>
    <w:basedOn w:val="DefaultParagraphFont"/>
    <w:link w:val="FootnoteText"/>
    <w:uiPriority w:val="99"/>
    <w:semiHidden/>
    <w:rsid w:val="00990E8F"/>
    <w:rPr>
      <w:rFonts w:ascii="Gill Sans" w:hAnsi="Gill Sans"/>
      <w:sz w:val="20"/>
      <w:szCs w:val="20"/>
    </w:rPr>
  </w:style>
  <w:style w:type="character" w:styleId="FootnoteReference">
    <w:name w:val="footnote reference"/>
    <w:basedOn w:val="DefaultParagraphFont"/>
    <w:uiPriority w:val="99"/>
    <w:semiHidden/>
    <w:unhideWhenUsed/>
    <w:rsid w:val="00990E8F"/>
    <w:rPr>
      <w:vertAlign w:val="superscript"/>
    </w:rPr>
  </w:style>
  <w:style w:type="table" w:styleId="TableGrid">
    <w:name w:val="Table Grid"/>
    <w:basedOn w:val="TableNormal"/>
    <w:uiPriority w:val="59"/>
    <w:rsid w:val="00990E8F"/>
    <w:rPr>
      <w:rFonts w:ascii="Gill Sans" w:eastAsia="Times New Roman" w:hAnsi="Gill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0E8F"/>
    <w:pPr>
      <w:tabs>
        <w:tab w:val="center" w:pos="4513"/>
        <w:tab w:val="right" w:pos="9026"/>
      </w:tabs>
    </w:pPr>
    <w:rPr>
      <w:rFonts w:ascii="Gill Sans" w:hAnsi="Gill Sans" w:cstheme="minorBidi"/>
    </w:rPr>
  </w:style>
  <w:style w:type="character" w:customStyle="1" w:styleId="HeaderChar">
    <w:name w:val="Header Char"/>
    <w:basedOn w:val="DefaultParagraphFont"/>
    <w:link w:val="Header"/>
    <w:uiPriority w:val="99"/>
    <w:rsid w:val="00990E8F"/>
    <w:rPr>
      <w:rFonts w:ascii="Gill Sans" w:hAnsi="Gill Sans"/>
    </w:rPr>
  </w:style>
  <w:style w:type="paragraph" w:styleId="TOC4">
    <w:name w:val="toc 4"/>
    <w:basedOn w:val="Normal"/>
    <w:next w:val="Normal"/>
    <w:autoRedefine/>
    <w:uiPriority w:val="39"/>
    <w:unhideWhenUsed/>
    <w:rsid w:val="00990E8F"/>
    <w:pPr>
      <w:spacing w:before="120"/>
      <w:ind w:left="600"/>
    </w:pPr>
    <w:rPr>
      <w:rFonts w:ascii="Proxima Nova" w:eastAsia="Times New Roman" w:hAnsi="Proxima Nova"/>
      <w:szCs w:val="24"/>
      <w:lang w:eastAsia="en-GB"/>
    </w:rPr>
  </w:style>
  <w:style w:type="paragraph" w:styleId="TOC5">
    <w:name w:val="toc 5"/>
    <w:basedOn w:val="Normal"/>
    <w:next w:val="Normal"/>
    <w:autoRedefine/>
    <w:uiPriority w:val="39"/>
    <w:unhideWhenUsed/>
    <w:rsid w:val="00990E8F"/>
    <w:pPr>
      <w:spacing w:before="120"/>
      <w:ind w:left="800"/>
    </w:pPr>
    <w:rPr>
      <w:rFonts w:ascii="Proxima Nova" w:eastAsia="Times New Roman" w:hAnsi="Proxima Nova"/>
      <w:szCs w:val="24"/>
      <w:lang w:eastAsia="en-GB"/>
    </w:rPr>
  </w:style>
  <w:style w:type="paragraph" w:styleId="BalloonText">
    <w:name w:val="Balloon Text"/>
    <w:basedOn w:val="Normal"/>
    <w:link w:val="BalloonTextChar"/>
    <w:uiPriority w:val="99"/>
    <w:semiHidden/>
    <w:unhideWhenUsed/>
    <w:rsid w:val="00990E8F"/>
    <w:rPr>
      <w:rFonts w:ascii="Tahoma" w:hAnsi="Tahoma" w:cs="Tahoma"/>
      <w:sz w:val="16"/>
      <w:szCs w:val="16"/>
    </w:rPr>
  </w:style>
  <w:style w:type="character" w:customStyle="1" w:styleId="BalloonTextChar">
    <w:name w:val="Balloon Text Char"/>
    <w:basedOn w:val="DefaultParagraphFont"/>
    <w:link w:val="BalloonText"/>
    <w:uiPriority w:val="99"/>
    <w:semiHidden/>
    <w:rsid w:val="00990E8F"/>
    <w:rPr>
      <w:rFonts w:ascii="Tahoma" w:hAnsi="Tahoma" w:cs="Tahoma"/>
      <w:sz w:val="16"/>
      <w:szCs w:val="16"/>
    </w:rPr>
  </w:style>
  <w:style w:type="paragraph" w:styleId="Footer">
    <w:name w:val="footer"/>
    <w:basedOn w:val="Normal"/>
    <w:link w:val="FooterChar"/>
    <w:uiPriority w:val="99"/>
    <w:unhideWhenUsed/>
    <w:rsid w:val="00990E8F"/>
    <w:pPr>
      <w:tabs>
        <w:tab w:val="center" w:pos="4513"/>
        <w:tab w:val="right" w:pos="9026"/>
      </w:tabs>
    </w:pPr>
  </w:style>
  <w:style w:type="character" w:customStyle="1" w:styleId="FooterChar">
    <w:name w:val="Footer Char"/>
    <w:basedOn w:val="DefaultParagraphFont"/>
    <w:link w:val="Footer"/>
    <w:uiPriority w:val="99"/>
    <w:rsid w:val="00990E8F"/>
    <w:rPr>
      <w:rFonts w:ascii="Arial" w:hAnsi="Arial" w:cs="Times New Roman"/>
      <w:sz w:val="20"/>
    </w:rPr>
  </w:style>
  <w:style w:type="character" w:customStyle="1" w:styleId="Heading6Char">
    <w:name w:val="Heading 6 Char"/>
    <w:basedOn w:val="DefaultParagraphFont"/>
    <w:link w:val="Heading6"/>
    <w:uiPriority w:val="9"/>
    <w:rsid w:val="00830188"/>
    <w:rPr>
      <w:rFonts w:ascii="Arial" w:eastAsiaTheme="majorEastAsia" w:hAnsi="Arial" w:cs="Arial"/>
      <w:b/>
      <w:iCs/>
      <w:sz w:val="20"/>
    </w:rPr>
  </w:style>
  <w:style w:type="paragraph" w:styleId="TOC6">
    <w:name w:val="toc 6"/>
    <w:basedOn w:val="Normal"/>
    <w:next w:val="Normal"/>
    <w:autoRedefine/>
    <w:uiPriority w:val="39"/>
    <w:unhideWhenUsed/>
    <w:rsid w:val="0095795B"/>
    <w:pPr>
      <w:ind w:left="1000"/>
    </w:pPr>
  </w:style>
  <w:style w:type="paragraph" w:styleId="TOC1">
    <w:name w:val="toc 1"/>
    <w:basedOn w:val="Normal"/>
    <w:next w:val="Normal"/>
    <w:autoRedefine/>
    <w:uiPriority w:val="39"/>
    <w:unhideWhenUsed/>
    <w:rsid w:val="004127DA"/>
  </w:style>
  <w:style w:type="character" w:styleId="CommentReference">
    <w:name w:val="annotation reference"/>
    <w:basedOn w:val="DefaultParagraphFont"/>
    <w:uiPriority w:val="99"/>
    <w:semiHidden/>
    <w:unhideWhenUsed/>
    <w:rsid w:val="00FC5E78"/>
    <w:rPr>
      <w:sz w:val="16"/>
      <w:szCs w:val="16"/>
    </w:rPr>
  </w:style>
  <w:style w:type="paragraph" w:styleId="CommentText">
    <w:name w:val="annotation text"/>
    <w:basedOn w:val="Normal"/>
    <w:link w:val="CommentTextChar"/>
    <w:uiPriority w:val="99"/>
    <w:unhideWhenUsed/>
    <w:rsid w:val="00FC5E78"/>
    <w:rPr>
      <w:szCs w:val="20"/>
    </w:rPr>
  </w:style>
  <w:style w:type="character" w:customStyle="1" w:styleId="CommentTextChar">
    <w:name w:val="Comment Text Char"/>
    <w:basedOn w:val="DefaultParagraphFont"/>
    <w:link w:val="CommentText"/>
    <w:uiPriority w:val="99"/>
    <w:rsid w:val="00FC5E78"/>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C5E78"/>
    <w:rPr>
      <w:b/>
      <w:bCs/>
    </w:rPr>
  </w:style>
  <w:style w:type="character" w:customStyle="1" w:styleId="CommentSubjectChar">
    <w:name w:val="Comment Subject Char"/>
    <w:basedOn w:val="CommentTextChar"/>
    <w:link w:val="CommentSubject"/>
    <w:uiPriority w:val="99"/>
    <w:semiHidden/>
    <w:rsid w:val="00FC5E78"/>
    <w:rPr>
      <w:rFonts w:ascii="Arial" w:hAnsi="Arial" w:cs="Times New Roman"/>
      <w:b/>
      <w:bCs/>
      <w:sz w:val="20"/>
      <w:szCs w:val="20"/>
    </w:rPr>
  </w:style>
  <w:style w:type="character" w:customStyle="1" w:styleId="Heading2Char">
    <w:name w:val="Heading 2 Char"/>
    <w:basedOn w:val="DefaultParagraphFont"/>
    <w:link w:val="Heading2"/>
    <w:uiPriority w:val="9"/>
    <w:rsid w:val="00B57DE9"/>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2150EF"/>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617476"/>
    <w:rPr>
      <w:color w:val="605E5C"/>
      <w:shd w:val="clear" w:color="auto" w:fill="E1DFDD"/>
    </w:rPr>
  </w:style>
  <w:style w:type="paragraph" w:styleId="TOC2">
    <w:name w:val="toc 2"/>
    <w:basedOn w:val="Normal"/>
    <w:next w:val="Normal"/>
    <w:autoRedefine/>
    <w:uiPriority w:val="39"/>
    <w:unhideWhenUsed/>
    <w:rsid w:val="00036F98"/>
    <w:pPr>
      <w:ind w:left="220"/>
    </w:pPr>
  </w:style>
  <w:style w:type="paragraph" w:styleId="TOC3">
    <w:name w:val="toc 3"/>
    <w:basedOn w:val="Normal"/>
    <w:next w:val="Normal"/>
    <w:autoRedefine/>
    <w:uiPriority w:val="39"/>
    <w:unhideWhenUsed/>
    <w:rsid w:val="00036F98"/>
    <w:pPr>
      <w:ind w:left="440"/>
    </w:pPr>
  </w:style>
  <w:style w:type="paragraph" w:styleId="Revision">
    <w:name w:val="Revision"/>
    <w:hidden/>
    <w:uiPriority w:val="99"/>
    <w:semiHidden/>
    <w:rsid w:val="002F5FD9"/>
    <w:rPr>
      <w:rFonts w:ascii="Arial" w:hAnsi="Arial" w:cs="Times New Roman"/>
    </w:rPr>
  </w:style>
  <w:style w:type="character" w:styleId="FollowedHyperlink">
    <w:name w:val="FollowedHyperlink"/>
    <w:basedOn w:val="DefaultParagraphFont"/>
    <w:uiPriority w:val="99"/>
    <w:semiHidden/>
    <w:unhideWhenUsed/>
    <w:rsid w:val="00F440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78735">
      <w:bodyDiv w:val="1"/>
      <w:marLeft w:val="0"/>
      <w:marRight w:val="0"/>
      <w:marTop w:val="0"/>
      <w:marBottom w:val="0"/>
      <w:divBdr>
        <w:top w:val="none" w:sz="0" w:space="0" w:color="auto"/>
        <w:left w:val="none" w:sz="0" w:space="0" w:color="auto"/>
        <w:bottom w:val="none" w:sz="0" w:space="0" w:color="auto"/>
        <w:right w:val="none" w:sz="0" w:space="0" w:color="auto"/>
      </w:divBdr>
    </w:div>
    <w:div w:id="743529921">
      <w:bodyDiv w:val="1"/>
      <w:marLeft w:val="0"/>
      <w:marRight w:val="0"/>
      <w:marTop w:val="0"/>
      <w:marBottom w:val="0"/>
      <w:divBdr>
        <w:top w:val="none" w:sz="0" w:space="0" w:color="auto"/>
        <w:left w:val="none" w:sz="0" w:space="0" w:color="auto"/>
        <w:bottom w:val="none" w:sz="0" w:space="0" w:color="auto"/>
        <w:right w:val="none" w:sz="0" w:space="0" w:color="auto"/>
      </w:divBdr>
    </w:div>
    <w:div w:id="120648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exceptions-to-copyright" TargetMode="External"/><Relationship Id="rId18" Type="http://schemas.openxmlformats.org/officeDocument/2006/relationships/image" Target="media/image3.png"/><Relationship Id="rId26" Type="http://schemas.openxmlformats.org/officeDocument/2006/relationships/image" Target="media/image7.jpeg"/><Relationship Id="rId39" Type="http://schemas.openxmlformats.org/officeDocument/2006/relationships/fontTable" Target="fontTable.xml"/><Relationship Id="rId21" Type="http://schemas.openxmlformats.org/officeDocument/2006/relationships/hyperlink" Target="https://goo.gl/eaon9d" TargetMode="External"/><Relationship Id="rId34" Type="http://schemas.openxmlformats.org/officeDocument/2006/relationships/hyperlink" Target="http://www.nls.uk/collections/maps/services/reprographics/os-licence"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2.jpeg"/><Relationship Id="rId25" Type="http://schemas.openxmlformats.org/officeDocument/2006/relationships/hyperlink" Target="http://www.google.com/imgres?imgurl=http://ecx.images-amazon.com/images/I/51YFVYMP9ML._SX425_.jpg&amp;imgrefurl=http://www.amazon.com/Minolta-Maxxum-35-80mm-Discontinued-Manufacturer/dp/B00004S5H6&amp;h=345&amp;w=425&amp;tbnid=WYUH7MNzEKCMuM:&amp;docid=HMYq9dD8Hoj5RM&amp;ei=Cg5HVp7RAsauafy_gpgO&amp;tbm=isch&amp;ved=0CE8QMygrMCtqFQoTCJ7-4q_bj8kCFUZXGgod_J8A4w" TargetMode="External"/><Relationship Id="rId33" Type="http://schemas.openxmlformats.org/officeDocument/2006/relationships/hyperlink" Target="https://assets.publishing.service.gov.uk/media/5a801e5140f0b623026919f9/Copyright_Notice_Printed_Music.pdf" TargetMode="External"/><Relationship Id="rId38" Type="http://schemas.openxmlformats.org/officeDocument/2006/relationships/hyperlink" Target="https://www.gov.uk/government/publications/changes-to-copyright-law"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goo.gl/LLVHlm" TargetMode="External"/><Relationship Id="rId29" Type="http://schemas.openxmlformats.org/officeDocument/2006/relationships/hyperlink" Target="https://goo.gl/RvLxR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jpeg"/><Relationship Id="rId32" Type="http://schemas.openxmlformats.org/officeDocument/2006/relationships/hyperlink" Target="http://www.nls.uk/using-the-library/copying-services" TargetMode="External"/><Relationship Id="rId37" Type="http://schemas.openxmlformats.org/officeDocument/2006/relationships/hyperlink" Target="mailto:enquiries@nls.uk"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co.org.uk/" TargetMode="External"/><Relationship Id="rId23" Type="http://schemas.openxmlformats.org/officeDocument/2006/relationships/image" Target="media/image5.jpeg"/><Relationship Id="rId28" Type="http://schemas.openxmlformats.org/officeDocument/2006/relationships/image" Target="media/image8.png"/><Relationship Id="rId36" Type="http://schemas.openxmlformats.org/officeDocument/2006/relationships/hyperlink" Target="https://www.gov.uk/government/publications/copyright-acts-and-related-laws"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goo.gl/kvY7K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ls.uk/guides/using-personal-data" TargetMode="External"/><Relationship Id="rId22" Type="http://schemas.openxmlformats.org/officeDocument/2006/relationships/hyperlink" Target="https://goo.gl/wm07nk" TargetMode="External"/><Relationship Id="rId27" Type="http://schemas.openxmlformats.org/officeDocument/2006/relationships/hyperlink" Target="http://brain-images.cdn.dixons.com/6/5/21962956/l_21962956.jpg" TargetMode="External"/><Relationship Id="rId30" Type="http://schemas.openxmlformats.org/officeDocument/2006/relationships/hyperlink" Target="https://goo.gl/bmGVRe" TargetMode="External"/><Relationship Id="rId35" Type="http://schemas.openxmlformats.org/officeDocument/2006/relationships/hyperlink" Target="https://ico.org.uk/"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5872A9B4CD42A4CBCC081412FFB9C59" ma:contentTypeVersion="25" ma:contentTypeDescription="Create a new document." ma:contentTypeScope="" ma:versionID="33efc3a1890bcd193629c9e8f868942b">
  <xsd:schema xmlns:xsd="http://www.w3.org/2001/XMLSchema" xmlns:xs="http://www.w3.org/2001/XMLSchema" xmlns:p="http://schemas.microsoft.com/office/2006/metadata/properties" xmlns:ns2="fbbca157-fe66-4078-aa9e-63ff550b09a1" xmlns:ns3="f35a0c1d-2480-4bbd-814b-dffdd8e80cce" xmlns:ns4="9178d104-5711-4b2a-acc8-bea9b4f70408" targetNamespace="http://schemas.microsoft.com/office/2006/metadata/properties" ma:root="true" ma:fieldsID="e532248fba4875e09a823c31419b72e3" ns2:_="" ns3:_="" ns4:_="">
    <xsd:import namespace="fbbca157-fe66-4078-aa9e-63ff550b09a1"/>
    <xsd:import namespace="f35a0c1d-2480-4bbd-814b-dffdd8e80cce"/>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4:c129ed3469ba4296a865a64308bac7f9" minOccurs="0"/>
                <xsd:element ref="ns4:TaxCatchAll" minOccurs="0"/>
                <xsd:element ref="ns2:PolicyOrTemplate"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ca157-fe66-4078-aa9e-63ff550b09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PolicyOrTemplate" ma:index="26"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f35a0c1d-2480-4bbd-814b-dffdd8e80c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4"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e11b42fa-2d9f-4381-a703-d34689086dd1}" ma:internalName="TaxCatchAll" ma:showField="CatchAllData" ma:web="fbbca157-fe66-4078-aa9e-63ff550b0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bbca157-fe66-4078-aa9e-63ff550b09a1">NATLIB-560751875-109119</_dlc_DocId>
    <_dlc_DocIdUrl xmlns="fbbca157-fe66-4078-aa9e-63ff550b09a1">
      <Url>https://natlibscotland.sharepoint.com/sites/Access/_layouts/15/DocIdRedir.aspx?ID=NATLIB-560751875-109119</Url>
      <Description>NATLIB-560751875-109119</Description>
    </_dlc_DocIdUrl>
    <PolicyOrTemplate xmlns="fbbca157-fe66-4078-aa9e-63ff550b09a1" xsi:nil="true"/>
    <c129ed3469ba4296a865a64308bac7f9 xmlns="9178d104-5711-4b2a-acc8-bea9b4f70408">
      <Terms xmlns="http://schemas.microsoft.com/office/infopath/2007/PartnerControls"/>
    </c129ed3469ba4296a865a64308bac7f9>
    <TaxCatchAll xmlns="9178d104-5711-4b2a-acc8-bea9b4f70408" xsi:nil="true"/>
    <lcf76f155ced4ddcb4097134ff3c332f xmlns="f35a0c1d-2480-4bbd-814b-dffdd8e80cc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145E6-E271-4395-A3A7-6640980320D6}">
  <ds:schemaRefs>
    <ds:schemaRef ds:uri="http://schemas.microsoft.com/sharepoint/events"/>
  </ds:schemaRefs>
</ds:datastoreItem>
</file>

<file path=customXml/itemProps2.xml><?xml version="1.0" encoding="utf-8"?>
<ds:datastoreItem xmlns:ds="http://schemas.openxmlformats.org/officeDocument/2006/customXml" ds:itemID="{219ACEEB-740D-4CE9-8A4F-DC4C6907C4E8}">
  <ds:schemaRefs>
    <ds:schemaRef ds:uri="http://schemas.openxmlformats.org/officeDocument/2006/bibliography"/>
  </ds:schemaRefs>
</ds:datastoreItem>
</file>

<file path=customXml/itemProps3.xml><?xml version="1.0" encoding="utf-8"?>
<ds:datastoreItem xmlns:ds="http://schemas.openxmlformats.org/officeDocument/2006/customXml" ds:itemID="{82801BCC-83D9-460C-9EAB-3CD865913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ca157-fe66-4078-aa9e-63ff550b09a1"/>
    <ds:schemaRef ds:uri="f35a0c1d-2480-4bbd-814b-dffdd8e80cce"/>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EFBE6-9347-43E0-A388-EC54BDB76F38}">
  <ds:schemaRefs>
    <ds:schemaRef ds:uri="http://schemas.microsoft.com/office/2006/metadata/properties"/>
    <ds:schemaRef ds:uri="http://schemas.microsoft.com/office/infopath/2007/PartnerControls"/>
    <ds:schemaRef ds:uri="fbbca157-fe66-4078-aa9e-63ff550b09a1"/>
    <ds:schemaRef ds:uri="9178d104-5711-4b2a-acc8-bea9b4f70408"/>
    <ds:schemaRef ds:uri="f35a0c1d-2480-4bbd-814b-dffdd8e80cce"/>
  </ds:schemaRefs>
</ds:datastoreItem>
</file>

<file path=customXml/itemProps5.xml><?xml version="1.0" encoding="utf-8"?>
<ds:datastoreItem xmlns:ds="http://schemas.openxmlformats.org/officeDocument/2006/customXml" ds:itemID="{7615F686-F94A-4021-A022-3194DF4F7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4040</Words>
  <Characters>23031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National Library of Scotland</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nlsuser</dc:creator>
  <cp:keywords/>
  <cp:lastModifiedBy>Dowdell, Catherine</cp:lastModifiedBy>
  <cp:revision>2</cp:revision>
  <cp:lastPrinted>2022-04-21T14:24:00Z</cp:lastPrinted>
  <dcterms:created xsi:type="dcterms:W3CDTF">2024-07-29T08:44:00Z</dcterms:created>
  <dcterms:modified xsi:type="dcterms:W3CDTF">2024-07-29T08:44:00Z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0x010100B5872A9B4CD42A4CBCC081412FFB9C59</vt:lpwstr>
  </property>
  <property fmtid="{D5CDD505-2E9C-101B-9397-08002B2CF9AE}" pid="3" name="TaxKeyword">
    <vt:lpwstr/>
  </property>
  <property fmtid="{D5CDD505-2E9C-101B-9397-08002B2CF9AE}" pid="4" name="Order">
    <vt:r8>32200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_dlc_DocIdItemGuid">
    <vt:lpwstr>37173e34-7aad-446e-ad68-06de7aa8c7ac</vt:lpwstr>
  </property>
  <property fmtid="{D5CDD505-2E9C-101B-9397-08002B2CF9AE}" pid="11" name="RecordType">
    <vt:lpwstr/>
  </property>
  <property fmtid="{D5CDD505-2E9C-101B-9397-08002B2CF9AE}" pid="12" name="MediaServiceImageTags">
    <vt:lpwstr/>
  </property>
</Properties>
</file>